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EF" w:rsidRPr="00CC1106" w:rsidRDefault="00A87D1A" w:rsidP="00FB5EEF">
      <w:pPr>
        <w:rPr>
          <w:rFonts w:ascii="Arial" w:hAnsi="Arial" w:cs="Arial"/>
          <w:sz w:val="20"/>
        </w:rPr>
      </w:pPr>
      <w:proofErr w:type="spellStart"/>
      <w:r>
        <w:rPr>
          <w:rFonts w:ascii="Arial" w:hAnsi="Arial" w:cs="Arial"/>
          <w:b/>
          <w:sz w:val="20"/>
        </w:rPr>
        <w:t>helloworld</w:t>
      </w:r>
      <w:proofErr w:type="spellEnd"/>
      <w:r>
        <w:rPr>
          <w:rFonts w:ascii="Arial" w:hAnsi="Arial" w:cs="Arial"/>
          <w:b/>
          <w:sz w:val="20"/>
        </w:rPr>
        <w:t xml:space="preserve"> Hobsonville</w:t>
      </w:r>
    </w:p>
    <w:p w:rsidR="00FB5EEF" w:rsidRDefault="00FB5EEF" w:rsidP="00FB5EEF">
      <w:pPr>
        <w:rPr>
          <w:rFonts w:ascii="Arial" w:hAnsi="Arial" w:cs="Arial"/>
          <w:sz w:val="20"/>
        </w:rPr>
      </w:pPr>
      <w:r>
        <w:rPr>
          <w:rFonts w:ascii="Arial" w:hAnsi="Arial" w:cs="Arial"/>
          <w:sz w:val="20"/>
        </w:rPr>
        <w:t xml:space="preserve">Phone: +64 9 </w:t>
      </w:r>
      <w:r w:rsidR="00A87D1A">
        <w:rPr>
          <w:rFonts w:ascii="Arial" w:hAnsi="Arial" w:cs="Arial"/>
          <w:sz w:val="20"/>
        </w:rPr>
        <w:t>416 1799</w:t>
      </w:r>
    </w:p>
    <w:p w:rsidR="00FB5EEF" w:rsidRDefault="00FB5EEF" w:rsidP="00FB5EEF">
      <w:pPr>
        <w:rPr>
          <w:rFonts w:ascii="Arial" w:hAnsi="Arial" w:cs="Arial"/>
          <w:sz w:val="20"/>
        </w:rPr>
      </w:pPr>
      <w:r>
        <w:rPr>
          <w:rFonts w:ascii="Arial" w:hAnsi="Arial" w:cs="Arial"/>
          <w:sz w:val="20"/>
        </w:rPr>
        <w:t xml:space="preserve">Consultant details:  </w:t>
      </w:r>
      <w:r w:rsidR="00D23041">
        <w:rPr>
          <w:rFonts w:ascii="Arial" w:hAnsi="Arial" w:cs="Arial"/>
          <w:sz w:val="20"/>
        </w:rPr>
        <w:t>Carolyn Hedley</w:t>
      </w:r>
    </w:p>
    <w:p w:rsidR="00FB5EEF" w:rsidRDefault="00FB5EEF" w:rsidP="00FB5EEF">
      <w:pPr>
        <w:rPr>
          <w:rFonts w:ascii="Arial" w:hAnsi="Arial" w:cs="Arial"/>
          <w:sz w:val="20"/>
        </w:rPr>
      </w:pPr>
      <w:r>
        <w:rPr>
          <w:rFonts w:ascii="Arial" w:hAnsi="Arial" w:cs="Arial"/>
          <w:sz w:val="20"/>
        </w:rPr>
        <w:t xml:space="preserve">Email: </w:t>
      </w:r>
      <w:r w:rsidR="00D23041">
        <w:rPr>
          <w:rFonts w:ascii="Arial" w:hAnsi="Arial" w:cs="Arial"/>
          <w:sz w:val="20"/>
        </w:rPr>
        <w:t>carolyn.hedley</w:t>
      </w:r>
      <w:r>
        <w:rPr>
          <w:rFonts w:ascii="Arial" w:hAnsi="Arial" w:cs="Arial"/>
          <w:sz w:val="20"/>
        </w:rPr>
        <w:t>@</w:t>
      </w:r>
      <w:r w:rsidR="00A87D1A">
        <w:rPr>
          <w:rFonts w:ascii="Arial" w:hAnsi="Arial" w:cs="Arial"/>
          <w:sz w:val="20"/>
        </w:rPr>
        <w:t>helloworld.co.nz</w:t>
      </w:r>
    </w:p>
    <w:p w:rsidR="00FB5EEF" w:rsidRDefault="00FB5EEF" w:rsidP="00FB5EEF">
      <w:pPr>
        <w:rPr>
          <w:rFonts w:ascii="Arial" w:hAnsi="Arial" w:cs="Arial"/>
          <w:sz w:val="20"/>
        </w:rPr>
      </w:pPr>
      <w:r>
        <w:rPr>
          <w:noProof/>
          <w:lang w:val="en-NZ" w:eastAsia="en-NZ"/>
        </w:rPr>
        <w:drawing>
          <wp:anchor distT="0" distB="0" distL="114300" distR="114300" simplePos="0" relativeHeight="251661312" behindDoc="0" locked="0" layoutInCell="1" allowOverlap="1" wp14:anchorId="50AF7EB4" wp14:editId="779CB04E">
            <wp:simplePos x="0" y="0"/>
            <wp:positionH relativeFrom="column">
              <wp:posOffset>422910</wp:posOffset>
            </wp:positionH>
            <wp:positionV relativeFrom="paragraph">
              <wp:posOffset>87630</wp:posOffset>
            </wp:positionV>
            <wp:extent cx="1121410" cy="420370"/>
            <wp:effectExtent l="0" t="0" r="2540" b="0"/>
            <wp:wrapSquare wrapText="bothSides"/>
            <wp:docPr id="7" name="Picture 7" descr="http://www.first-travel-group.co.nz/Files/Suppliers/IATA/iata-accredagen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rst-travel-group.co.nz/Files/Suppliers/IATA/iata-accredagent-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41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EEF" w:rsidRPr="0061366E" w:rsidRDefault="00FB5EEF" w:rsidP="00FB5EEF">
      <w:pPr>
        <w:rPr>
          <w:rFonts w:ascii="Arial" w:hAnsi="Arial" w:cs="Arial"/>
          <w:sz w:val="20"/>
        </w:rPr>
      </w:pPr>
      <w:r>
        <w:rPr>
          <w:rFonts w:ascii="Arial" w:hAnsi="Arial" w:cs="Arial"/>
          <w:noProof/>
          <w:sz w:val="20"/>
          <w:lang w:val="en-NZ" w:eastAsia="en-NZ"/>
        </w:rPr>
        <w:drawing>
          <wp:inline distT="0" distB="0" distL="0" distR="0" wp14:anchorId="51249646" wp14:editId="03A5D1AD">
            <wp:extent cx="304800" cy="333375"/>
            <wp:effectExtent l="0" t="0" r="0" b="9525"/>
            <wp:docPr id="1" name="Picture 1" descr="taanz_72dpi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nz_72dpi_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noProof/>
          <w:lang w:val="en-NZ" w:eastAsia="en-NZ"/>
        </w:rPr>
        <mc:AlternateContent>
          <mc:Choice Requires="wps">
            <w:drawing>
              <wp:anchor distT="0" distB="0" distL="114300" distR="114300" simplePos="0" relativeHeight="251659264" behindDoc="0" locked="0" layoutInCell="1" allowOverlap="1" wp14:anchorId="0B698FF3" wp14:editId="6BC4164C">
                <wp:simplePos x="0" y="0"/>
                <wp:positionH relativeFrom="column">
                  <wp:posOffset>4229100</wp:posOffset>
                </wp:positionH>
                <wp:positionV relativeFrom="paragraph">
                  <wp:posOffset>48895</wp:posOffset>
                </wp:positionV>
                <wp:extent cx="99060" cy="210185"/>
                <wp:effectExtent l="0" t="0" r="1524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EEF" w:rsidRDefault="00FB5EEF" w:rsidP="00FB5EEF">
                            <w:r>
                              <w:rPr>
                                <w:color w:val="00000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98FF3" id="Rectangle 3" o:spid="_x0000_s1026" style="position:absolute;margin-left:333pt;margin-top:3.85pt;width:7.8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" filled="f" stroked="f">
                <v:textbox inset="0,0,0,0">
                  <w:txbxContent>
                    <w:p w:rsidR="00FB5EEF" w:rsidRDefault="00FB5EEF" w:rsidP="00FB5EEF">
                      <w:r>
                        <w:rPr>
                          <w:color w:val="000000"/>
                          <w:lang w:val="en-US"/>
                        </w:rPr>
                        <w:t xml:space="preserve"> </w:t>
                      </w:r>
                    </w:p>
                  </w:txbxContent>
                </v:textbox>
              </v:rect>
            </w:pict>
          </mc:Fallback>
        </mc:AlternateContent>
      </w:r>
      <w:r>
        <w:rPr>
          <w:rFonts w:ascii="Arial" w:hAnsi="Arial" w:cs="Arial"/>
          <w:sz w:val="22"/>
          <w:szCs w:val="22"/>
        </w:rPr>
        <w:t xml:space="preserve"> </w:t>
      </w:r>
    </w:p>
    <w:p w:rsidR="00FB5EEF" w:rsidRDefault="00FB5EEF" w:rsidP="00FB5EEF">
      <w:pPr>
        <w:jc w:val="right"/>
        <w:rPr>
          <w:rFonts w:ascii="Arial" w:hAnsi="Arial" w:cs="Arial"/>
          <w:sz w:val="14"/>
        </w:rPr>
      </w:pPr>
    </w:p>
    <w:p w:rsidR="00FB5EEF" w:rsidRDefault="00FB5EEF" w:rsidP="00FB5EEF">
      <w:pPr>
        <w:jc w:val="right"/>
        <w:rPr>
          <w:rFonts w:ascii="Arial" w:hAnsi="Arial" w:cs="Arial"/>
          <w:sz w:val="20"/>
        </w:rPr>
      </w:pPr>
    </w:p>
    <w:p w:rsidR="00FB5EEF" w:rsidRDefault="00FB5EEF" w:rsidP="00FB5EEF">
      <w:pPr>
        <w:rPr>
          <w:rFonts w:ascii="Arial" w:hAnsi="Arial" w:cs="Arial"/>
          <w:sz w:val="20"/>
        </w:rPr>
      </w:pPr>
    </w:p>
    <w:p w:rsidR="00FB5EEF" w:rsidRDefault="00FB5EEF" w:rsidP="00FB5EEF">
      <w:pPr>
        <w:rPr>
          <w:rFonts w:ascii="Arial" w:hAnsi="Arial" w:cs="Arial"/>
          <w:sz w:val="20"/>
        </w:rPr>
      </w:pPr>
    </w:p>
    <w:p w:rsidR="00FB5EEF" w:rsidRPr="001B7C92" w:rsidRDefault="00FB5EEF" w:rsidP="00FB5EEF">
      <w:pPr>
        <w:rPr>
          <w:rFonts w:ascii="Arial" w:hAnsi="Arial" w:cs="Arial"/>
          <w:sz w:val="20"/>
          <w:szCs w:val="20"/>
        </w:rPr>
      </w:pPr>
    </w:p>
    <w:p w:rsidR="00200918" w:rsidRPr="00510AB1" w:rsidRDefault="00200918">
      <w:pPr>
        <w:spacing w:after="200" w:line="276" w:lineRule="auto"/>
        <w:rPr>
          <w:rFonts w:ascii="Arial" w:hAnsi="Arial" w:cs="Arial"/>
          <w:b/>
          <w:sz w:val="18"/>
          <w:szCs w:val="18"/>
        </w:rPr>
      </w:pPr>
      <w:r w:rsidRPr="00510AB1">
        <w:rPr>
          <w:rFonts w:ascii="Arial" w:hAnsi="Arial" w:cs="Arial"/>
          <w:b/>
          <w:sz w:val="18"/>
          <w:szCs w:val="18"/>
        </w:rPr>
        <w:t>MAGNIFICENT EUROPE 2</w:t>
      </w:r>
      <w:r w:rsidRPr="00510AB1">
        <w:rPr>
          <w:rFonts w:ascii="Arial" w:hAnsi="Arial" w:cs="Arial"/>
          <w:b/>
          <w:sz w:val="18"/>
          <w:szCs w:val="18"/>
          <w:vertAlign w:val="superscript"/>
        </w:rPr>
        <w:t>ND</w:t>
      </w:r>
      <w:r w:rsidRPr="00510AB1">
        <w:rPr>
          <w:rFonts w:ascii="Arial" w:hAnsi="Arial" w:cs="Arial"/>
          <w:b/>
          <w:sz w:val="18"/>
          <w:szCs w:val="18"/>
        </w:rPr>
        <w:t xml:space="preserve"> September 2022 RIVER CRUISE WITH GOLF – </w:t>
      </w:r>
      <w:r w:rsidR="00510AB1" w:rsidRPr="00510AB1">
        <w:rPr>
          <w:rFonts w:ascii="Arial" w:hAnsi="Arial" w:cs="Arial"/>
          <w:b/>
          <w:sz w:val="18"/>
          <w:szCs w:val="18"/>
        </w:rPr>
        <w:t>Escorted by Carolyn Hedley</w:t>
      </w:r>
    </w:p>
    <w:p w:rsidR="00486C3B" w:rsidRDefault="00486C3B">
      <w:pPr>
        <w:spacing w:after="200" w:line="276" w:lineRule="auto"/>
        <w:rPr>
          <w:rFonts w:ascii="Arial" w:hAnsi="Arial" w:cs="Arial"/>
          <w:sz w:val="18"/>
          <w:szCs w:val="18"/>
        </w:rPr>
      </w:pPr>
    </w:p>
    <w:p w:rsidR="00486C3B" w:rsidRDefault="00486C3B" w:rsidP="00486C3B">
      <w:pPr>
        <w:spacing w:after="200" w:line="276" w:lineRule="auto"/>
        <w:ind w:left="2160" w:hanging="2160"/>
        <w:rPr>
          <w:rFonts w:ascii="Arial" w:hAnsi="Arial" w:cs="Arial"/>
          <w:sz w:val="18"/>
          <w:szCs w:val="18"/>
        </w:rPr>
      </w:pPr>
      <w:r w:rsidRPr="00AF1758">
        <w:rPr>
          <w:rFonts w:ascii="Arial" w:hAnsi="Arial" w:cs="Arial"/>
          <w:b/>
          <w:sz w:val="18"/>
          <w:szCs w:val="18"/>
        </w:rPr>
        <w:t>Friday 2</w:t>
      </w:r>
      <w:r w:rsidRPr="00AF1758">
        <w:rPr>
          <w:rFonts w:ascii="Arial" w:hAnsi="Arial" w:cs="Arial"/>
          <w:b/>
          <w:sz w:val="18"/>
          <w:szCs w:val="18"/>
          <w:vertAlign w:val="superscript"/>
        </w:rPr>
        <w:t>nd</w:t>
      </w:r>
      <w:r w:rsidRPr="00AF1758">
        <w:rPr>
          <w:rFonts w:ascii="Arial" w:hAnsi="Arial" w:cs="Arial"/>
          <w:b/>
          <w:sz w:val="18"/>
          <w:szCs w:val="18"/>
        </w:rPr>
        <w:t xml:space="preserve"> September</w:t>
      </w:r>
      <w:r>
        <w:rPr>
          <w:rFonts w:ascii="Arial" w:hAnsi="Arial" w:cs="Arial"/>
          <w:sz w:val="18"/>
          <w:szCs w:val="18"/>
        </w:rPr>
        <w:tab/>
        <w:t>Arrive in Budapest with a transfer to our hotel, the fabulous Intercontinental Hotel in Budapest.</w:t>
      </w:r>
    </w:p>
    <w:p w:rsidR="00486C3B" w:rsidRDefault="00486C3B" w:rsidP="00486C3B">
      <w:pPr>
        <w:spacing w:after="200" w:line="276" w:lineRule="auto"/>
        <w:rPr>
          <w:rFonts w:ascii="Arial" w:hAnsi="Arial" w:cs="Arial"/>
          <w:sz w:val="18"/>
          <w:szCs w:val="18"/>
        </w:rPr>
      </w:pPr>
      <w:r>
        <w:rPr>
          <w:rFonts w:ascii="Arial" w:hAnsi="Arial" w:cs="Arial"/>
          <w:sz w:val="18"/>
          <w:szCs w:val="18"/>
        </w:rPr>
        <w:t>6pm</w:t>
      </w:r>
      <w:r>
        <w:rPr>
          <w:rFonts w:ascii="Arial" w:hAnsi="Arial" w:cs="Arial"/>
          <w:sz w:val="18"/>
          <w:szCs w:val="18"/>
        </w:rPr>
        <w:tab/>
      </w:r>
      <w:r>
        <w:rPr>
          <w:rFonts w:ascii="Arial" w:hAnsi="Arial" w:cs="Arial"/>
          <w:sz w:val="18"/>
          <w:szCs w:val="18"/>
        </w:rPr>
        <w:tab/>
      </w:r>
      <w:r>
        <w:rPr>
          <w:rFonts w:ascii="Arial" w:hAnsi="Arial" w:cs="Arial"/>
          <w:sz w:val="18"/>
          <w:szCs w:val="18"/>
        </w:rPr>
        <w:tab/>
        <w:t>Join us and meet your group for a welcome drink in the hotel.</w:t>
      </w:r>
    </w:p>
    <w:p w:rsidR="00486C3B" w:rsidRDefault="00486C3B" w:rsidP="00486C3B">
      <w:pPr>
        <w:spacing w:after="200" w:line="276" w:lineRule="auto"/>
        <w:ind w:left="2160" w:hanging="2160"/>
        <w:rPr>
          <w:rFonts w:ascii="Arial" w:hAnsi="Arial" w:cs="Arial"/>
          <w:sz w:val="18"/>
          <w:szCs w:val="18"/>
        </w:rPr>
      </w:pPr>
      <w:r w:rsidRPr="00AF1758">
        <w:rPr>
          <w:rFonts w:ascii="Arial" w:hAnsi="Arial" w:cs="Arial"/>
          <w:b/>
          <w:sz w:val="18"/>
          <w:szCs w:val="18"/>
        </w:rPr>
        <w:t>Saturday 3</w:t>
      </w:r>
      <w:r w:rsidRPr="00AF1758">
        <w:rPr>
          <w:rFonts w:ascii="Arial" w:hAnsi="Arial" w:cs="Arial"/>
          <w:b/>
          <w:sz w:val="18"/>
          <w:szCs w:val="18"/>
          <w:vertAlign w:val="superscript"/>
        </w:rPr>
        <w:t>rd</w:t>
      </w:r>
      <w:r w:rsidRPr="00AF1758">
        <w:rPr>
          <w:rFonts w:ascii="Arial" w:hAnsi="Arial" w:cs="Arial"/>
          <w:b/>
          <w:sz w:val="18"/>
          <w:szCs w:val="18"/>
        </w:rPr>
        <w:t xml:space="preserve"> September</w:t>
      </w:r>
      <w:r>
        <w:rPr>
          <w:rFonts w:ascii="Arial" w:hAnsi="Arial" w:cs="Arial"/>
          <w:sz w:val="18"/>
          <w:szCs w:val="18"/>
        </w:rPr>
        <w:tab/>
        <w:t xml:space="preserve">Enjoy breakfast and the golfers will head off to golf.  Non golfers can enjoy the city of </w:t>
      </w:r>
      <w:r w:rsidR="00D10C5F">
        <w:rPr>
          <w:rFonts w:ascii="Arial" w:hAnsi="Arial" w:cs="Arial"/>
          <w:sz w:val="18"/>
          <w:szCs w:val="18"/>
        </w:rPr>
        <w:t>Budapest.</w:t>
      </w:r>
    </w:p>
    <w:p w:rsidR="00486C3B" w:rsidRDefault="00486C3B" w:rsidP="00486C3B">
      <w:pPr>
        <w:spacing w:after="200" w:line="276" w:lineRule="auto"/>
        <w:ind w:left="2160" w:hanging="2160"/>
        <w:rPr>
          <w:rFonts w:ascii="Arial" w:hAnsi="Arial" w:cs="Arial"/>
          <w:sz w:val="18"/>
          <w:szCs w:val="18"/>
        </w:rPr>
      </w:pPr>
      <w:r>
        <w:rPr>
          <w:rFonts w:ascii="Arial" w:hAnsi="Arial" w:cs="Arial"/>
          <w:sz w:val="18"/>
          <w:szCs w:val="18"/>
        </w:rPr>
        <w:tab/>
        <w:t>Embark your ship and the golfers will join the group after golf.</w:t>
      </w:r>
    </w:p>
    <w:p w:rsidR="00486C3B" w:rsidRPr="00AF1758" w:rsidRDefault="00486C3B" w:rsidP="00486C3B">
      <w:pPr>
        <w:spacing w:after="200" w:line="276" w:lineRule="auto"/>
        <w:ind w:left="2160" w:hanging="2160"/>
        <w:rPr>
          <w:rFonts w:ascii="Arial" w:hAnsi="Arial" w:cs="Arial"/>
          <w:b/>
          <w:sz w:val="18"/>
          <w:szCs w:val="18"/>
        </w:rPr>
      </w:pPr>
      <w:r w:rsidRPr="00AF1758">
        <w:rPr>
          <w:rFonts w:ascii="Arial" w:hAnsi="Arial" w:cs="Arial"/>
          <w:b/>
          <w:sz w:val="18"/>
          <w:szCs w:val="18"/>
        </w:rPr>
        <w:t>Saturday 3</w:t>
      </w:r>
      <w:r w:rsidRPr="00AF1758">
        <w:rPr>
          <w:rFonts w:ascii="Arial" w:hAnsi="Arial" w:cs="Arial"/>
          <w:b/>
          <w:sz w:val="18"/>
          <w:szCs w:val="18"/>
          <w:vertAlign w:val="superscript"/>
        </w:rPr>
        <w:t>rd</w:t>
      </w:r>
      <w:r w:rsidRPr="00AF1758">
        <w:rPr>
          <w:rFonts w:ascii="Arial" w:hAnsi="Arial" w:cs="Arial"/>
          <w:b/>
          <w:sz w:val="18"/>
          <w:szCs w:val="18"/>
        </w:rPr>
        <w:t xml:space="preserve"> September to Sunday 18</w:t>
      </w:r>
      <w:r w:rsidRPr="00AF1758">
        <w:rPr>
          <w:rFonts w:ascii="Arial" w:hAnsi="Arial" w:cs="Arial"/>
          <w:b/>
          <w:sz w:val="18"/>
          <w:szCs w:val="18"/>
          <w:vertAlign w:val="superscript"/>
        </w:rPr>
        <w:t>th</w:t>
      </w:r>
      <w:r w:rsidRPr="00AF1758">
        <w:rPr>
          <w:rFonts w:ascii="Arial" w:hAnsi="Arial" w:cs="Arial"/>
          <w:b/>
          <w:sz w:val="18"/>
          <w:szCs w:val="18"/>
        </w:rPr>
        <w:t xml:space="preserve"> September 2022</w:t>
      </w:r>
    </w:p>
    <w:p w:rsidR="00486C3B" w:rsidRDefault="00486C3B" w:rsidP="00486C3B">
      <w:pPr>
        <w:spacing w:after="200" w:line="276" w:lineRule="auto"/>
        <w:rPr>
          <w:rFonts w:ascii="Arial" w:hAnsi="Arial" w:cs="Arial"/>
          <w:sz w:val="18"/>
          <w:szCs w:val="18"/>
        </w:rPr>
      </w:pPr>
      <w:r>
        <w:rPr>
          <w:rFonts w:ascii="Arial" w:hAnsi="Arial" w:cs="Arial"/>
          <w:sz w:val="18"/>
          <w:szCs w:val="18"/>
        </w:rPr>
        <w:t xml:space="preserve">We embark on our 15 night Magnificent Europe Avalon river cruise.  From Budapest to Amsterdam, and many exciting stops along the way, you’ll be immersed in the culture of Central Europe in a unique way on this timeless river cruise holiday.  We will play golf during the cruise in Vienna, Passau, Wurzburg and Cologne.  All </w:t>
      </w:r>
      <w:proofErr w:type="spellStart"/>
      <w:r>
        <w:rPr>
          <w:rFonts w:ascii="Arial" w:hAnsi="Arial" w:cs="Arial"/>
          <w:sz w:val="18"/>
          <w:szCs w:val="18"/>
        </w:rPr>
        <w:t>onboard</w:t>
      </w:r>
      <w:proofErr w:type="spellEnd"/>
      <w:r>
        <w:rPr>
          <w:rFonts w:ascii="Arial" w:hAnsi="Arial" w:cs="Arial"/>
          <w:sz w:val="18"/>
          <w:szCs w:val="18"/>
        </w:rPr>
        <w:t xml:space="preserve"> meals, regional wine and beer with lunch and dinner, entertainment and specified shore excursions are included.  Your river cruise adventure begins with visits to some of Europe’s most vibrant capital cities.  Local guides will show you the must see sights in each city and you’ll have plenty of time to explore on your own.  See the famous Heroes’ Square in Budapest, stroll through Bratislava’s Old Town</w:t>
      </w:r>
      <w:r w:rsidR="00AF1758">
        <w:rPr>
          <w:rFonts w:ascii="Arial" w:hAnsi="Arial" w:cs="Arial"/>
          <w:sz w:val="18"/>
          <w:szCs w:val="18"/>
        </w:rPr>
        <w:t xml:space="preserve"> with </w:t>
      </w:r>
      <w:proofErr w:type="spellStart"/>
      <w:r w:rsidR="00AF1758">
        <w:rPr>
          <w:rFonts w:ascii="Arial" w:hAnsi="Arial" w:cs="Arial"/>
          <w:sz w:val="18"/>
          <w:szCs w:val="18"/>
        </w:rPr>
        <w:t>it’s</w:t>
      </w:r>
      <w:proofErr w:type="spellEnd"/>
      <w:r w:rsidR="00AF1758">
        <w:rPr>
          <w:rFonts w:ascii="Arial" w:hAnsi="Arial" w:cs="Arial"/>
          <w:sz w:val="18"/>
          <w:szCs w:val="18"/>
        </w:rPr>
        <w:t xml:space="preserve"> winding streets and bronze sculptures.  Sail through the picturesque </w:t>
      </w:r>
      <w:proofErr w:type="spellStart"/>
      <w:r w:rsidR="00AF1758">
        <w:rPr>
          <w:rFonts w:ascii="Arial" w:hAnsi="Arial" w:cs="Arial"/>
          <w:sz w:val="18"/>
          <w:szCs w:val="18"/>
        </w:rPr>
        <w:t>Wachau</w:t>
      </w:r>
      <w:proofErr w:type="spellEnd"/>
      <w:r w:rsidR="00AF1758">
        <w:rPr>
          <w:rFonts w:ascii="Arial" w:hAnsi="Arial" w:cs="Arial"/>
          <w:sz w:val="18"/>
          <w:szCs w:val="18"/>
        </w:rPr>
        <w:t xml:space="preserve"> Valley and the dramatic Rhine Gorge.  Visit Mel’s magnificent Benedictine Abbey.  Enjoy a tasting of </w:t>
      </w:r>
      <w:proofErr w:type="spellStart"/>
      <w:r w:rsidR="00AF1758">
        <w:rPr>
          <w:rFonts w:ascii="Arial" w:hAnsi="Arial" w:cs="Arial"/>
          <w:sz w:val="18"/>
          <w:szCs w:val="18"/>
        </w:rPr>
        <w:t>Wachau</w:t>
      </w:r>
      <w:proofErr w:type="spellEnd"/>
      <w:r w:rsidR="00AF1758">
        <w:rPr>
          <w:rFonts w:ascii="Arial" w:hAnsi="Arial" w:cs="Arial"/>
          <w:sz w:val="18"/>
          <w:szCs w:val="18"/>
        </w:rPr>
        <w:t xml:space="preserve"> wines.  Explore quaint towns like </w:t>
      </w:r>
      <w:proofErr w:type="spellStart"/>
      <w:r w:rsidR="00AF1758">
        <w:rPr>
          <w:rFonts w:ascii="Arial" w:hAnsi="Arial" w:cs="Arial"/>
          <w:sz w:val="18"/>
          <w:szCs w:val="18"/>
        </w:rPr>
        <w:t>Durnstein</w:t>
      </w:r>
      <w:proofErr w:type="spellEnd"/>
      <w:r w:rsidR="00AF1758">
        <w:rPr>
          <w:rFonts w:ascii="Arial" w:hAnsi="Arial" w:cs="Arial"/>
          <w:sz w:val="18"/>
          <w:szCs w:val="18"/>
        </w:rPr>
        <w:t xml:space="preserve"> with </w:t>
      </w:r>
      <w:proofErr w:type="spellStart"/>
      <w:r w:rsidR="00AF1758">
        <w:rPr>
          <w:rFonts w:ascii="Arial" w:hAnsi="Arial" w:cs="Arial"/>
          <w:sz w:val="18"/>
          <w:szCs w:val="18"/>
        </w:rPr>
        <w:t>it’s</w:t>
      </w:r>
      <w:proofErr w:type="spellEnd"/>
      <w:r w:rsidR="00AF1758">
        <w:rPr>
          <w:rFonts w:ascii="Arial" w:hAnsi="Arial" w:cs="Arial"/>
          <w:sz w:val="18"/>
          <w:szCs w:val="18"/>
        </w:rPr>
        <w:t xml:space="preserve"> blue and white baroque </w:t>
      </w:r>
      <w:proofErr w:type="spellStart"/>
      <w:r w:rsidR="00AF1758">
        <w:rPr>
          <w:rFonts w:ascii="Arial" w:hAnsi="Arial" w:cs="Arial"/>
          <w:sz w:val="18"/>
          <w:szCs w:val="18"/>
        </w:rPr>
        <w:t>Stiftskirche</w:t>
      </w:r>
      <w:proofErr w:type="spellEnd"/>
      <w:r w:rsidR="00AF1758">
        <w:rPr>
          <w:rFonts w:ascii="Arial" w:hAnsi="Arial" w:cs="Arial"/>
          <w:sz w:val="18"/>
          <w:szCs w:val="18"/>
        </w:rPr>
        <w:t xml:space="preserve">, and </w:t>
      </w:r>
      <w:proofErr w:type="spellStart"/>
      <w:r w:rsidR="00AF1758">
        <w:rPr>
          <w:rFonts w:ascii="Arial" w:hAnsi="Arial" w:cs="Arial"/>
          <w:sz w:val="18"/>
          <w:szCs w:val="18"/>
        </w:rPr>
        <w:t>Bamburg</w:t>
      </w:r>
      <w:proofErr w:type="spellEnd"/>
      <w:r w:rsidR="00AF1758">
        <w:rPr>
          <w:rFonts w:ascii="Arial" w:hAnsi="Arial" w:cs="Arial"/>
          <w:sz w:val="18"/>
          <w:szCs w:val="18"/>
        </w:rPr>
        <w:t xml:space="preserve">, with </w:t>
      </w:r>
      <w:proofErr w:type="spellStart"/>
      <w:r w:rsidR="00AF1758">
        <w:rPr>
          <w:rFonts w:ascii="Arial" w:hAnsi="Arial" w:cs="Arial"/>
          <w:sz w:val="18"/>
          <w:szCs w:val="18"/>
        </w:rPr>
        <w:t>it’s</w:t>
      </w:r>
      <w:proofErr w:type="spellEnd"/>
      <w:r w:rsidR="00AF1758">
        <w:rPr>
          <w:rFonts w:ascii="Arial" w:hAnsi="Arial" w:cs="Arial"/>
          <w:sz w:val="18"/>
          <w:szCs w:val="18"/>
        </w:rPr>
        <w:t xml:space="preserve"> town hall straddling the River </w:t>
      </w:r>
      <w:proofErr w:type="spellStart"/>
      <w:r w:rsidR="00AF1758">
        <w:rPr>
          <w:rFonts w:ascii="Arial" w:hAnsi="Arial" w:cs="Arial"/>
          <w:sz w:val="18"/>
          <w:szCs w:val="18"/>
        </w:rPr>
        <w:t>Regnitz</w:t>
      </w:r>
      <w:proofErr w:type="spellEnd"/>
      <w:r w:rsidR="00AF1758">
        <w:rPr>
          <w:rFonts w:ascii="Arial" w:hAnsi="Arial" w:cs="Arial"/>
          <w:sz w:val="18"/>
          <w:szCs w:val="18"/>
        </w:rPr>
        <w:t>.  Enjoy guided walks in historic Nuremberg and Regensburg – one of Germany’s best preserved medieval cities.</w:t>
      </w:r>
    </w:p>
    <w:p w:rsidR="00AF1758" w:rsidRDefault="00AF1758" w:rsidP="00486C3B">
      <w:pPr>
        <w:spacing w:after="200" w:line="276" w:lineRule="auto"/>
        <w:rPr>
          <w:rFonts w:ascii="Arial" w:hAnsi="Arial" w:cs="Arial"/>
          <w:sz w:val="18"/>
          <w:szCs w:val="18"/>
        </w:rPr>
      </w:pPr>
      <w:r>
        <w:rPr>
          <w:rFonts w:ascii="Arial" w:hAnsi="Arial" w:cs="Arial"/>
          <w:sz w:val="18"/>
          <w:szCs w:val="18"/>
        </w:rPr>
        <w:t xml:space="preserve">In the charming Rhine Valley town of </w:t>
      </w:r>
      <w:proofErr w:type="spellStart"/>
      <w:r>
        <w:rPr>
          <w:rFonts w:ascii="Arial" w:hAnsi="Arial" w:cs="Arial"/>
          <w:sz w:val="18"/>
          <w:szCs w:val="18"/>
        </w:rPr>
        <w:t>Rudesheim</w:t>
      </w:r>
      <w:proofErr w:type="spellEnd"/>
      <w:r>
        <w:rPr>
          <w:rFonts w:ascii="Arial" w:hAnsi="Arial" w:cs="Arial"/>
          <w:sz w:val="18"/>
          <w:szCs w:val="18"/>
        </w:rPr>
        <w:t>, en</w:t>
      </w:r>
      <w:r w:rsidR="00510AB1">
        <w:rPr>
          <w:rFonts w:ascii="Arial" w:hAnsi="Arial" w:cs="Arial"/>
          <w:sz w:val="18"/>
          <w:szCs w:val="18"/>
        </w:rPr>
        <w:t xml:space="preserve">joy a stroll through </w:t>
      </w:r>
      <w:proofErr w:type="spellStart"/>
      <w:r w:rsidR="00510AB1">
        <w:rPr>
          <w:rFonts w:ascii="Arial" w:hAnsi="Arial" w:cs="Arial"/>
          <w:sz w:val="18"/>
          <w:szCs w:val="18"/>
        </w:rPr>
        <w:t>it’s</w:t>
      </w:r>
      <w:proofErr w:type="spellEnd"/>
      <w:r w:rsidR="00510AB1">
        <w:rPr>
          <w:rFonts w:ascii="Arial" w:hAnsi="Arial" w:cs="Arial"/>
          <w:sz w:val="18"/>
          <w:szCs w:val="18"/>
        </w:rPr>
        <w:t xml:space="preserve"> famous</w:t>
      </w:r>
      <w:r>
        <w:rPr>
          <w:rFonts w:ascii="Arial" w:hAnsi="Arial" w:cs="Arial"/>
          <w:sz w:val="18"/>
          <w:szCs w:val="18"/>
        </w:rPr>
        <w:t xml:space="preserve"> cobblestone </w:t>
      </w:r>
      <w:proofErr w:type="spellStart"/>
      <w:r>
        <w:rPr>
          <w:rFonts w:ascii="Arial" w:hAnsi="Arial" w:cs="Arial"/>
          <w:sz w:val="18"/>
          <w:szCs w:val="18"/>
        </w:rPr>
        <w:t>Drosselgasse</w:t>
      </w:r>
      <w:proofErr w:type="spellEnd"/>
      <w:r>
        <w:rPr>
          <w:rFonts w:ascii="Arial" w:hAnsi="Arial" w:cs="Arial"/>
          <w:sz w:val="18"/>
          <w:szCs w:val="18"/>
        </w:rPr>
        <w:t xml:space="preserve"> lined with shops, restaurants and lively taverns.  Straddling both sides of the Rhine River is Cologne Germany – a 2,000 year old city known for its gothic architecture.  Here, enjoy a guided walk and see </w:t>
      </w:r>
      <w:proofErr w:type="spellStart"/>
      <w:r>
        <w:rPr>
          <w:rFonts w:ascii="Arial" w:hAnsi="Arial" w:cs="Arial"/>
          <w:sz w:val="18"/>
          <w:szCs w:val="18"/>
        </w:rPr>
        <w:t>it’s</w:t>
      </w:r>
      <w:proofErr w:type="spellEnd"/>
      <w:r>
        <w:rPr>
          <w:rFonts w:ascii="Arial" w:hAnsi="Arial" w:cs="Arial"/>
          <w:sz w:val="18"/>
          <w:szCs w:val="18"/>
        </w:rPr>
        <w:t xml:space="preserve"> famous twin-spired cathedral.  We complete our cruise with a visit to Holland’s lively capital of Amsterdam.  See the treasures of this 700 year old city from a unique perspective – on a canal cruise along the elegant </w:t>
      </w:r>
      <w:proofErr w:type="spellStart"/>
      <w:r>
        <w:rPr>
          <w:rFonts w:ascii="Arial" w:hAnsi="Arial" w:cs="Arial"/>
          <w:sz w:val="18"/>
          <w:szCs w:val="18"/>
        </w:rPr>
        <w:t>Grachten</w:t>
      </w:r>
      <w:proofErr w:type="spellEnd"/>
      <w:r>
        <w:rPr>
          <w:rFonts w:ascii="Arial" w:hAnsi="Arial" w:cs="Arial"/>
          <w:sz w:val="18"/>
          <w:szCs w:val="18"/>
        </w:rPr>
        <w:t xml:space="preserve">.  Our cruise will be filled with new discoveries and simple pleasures of ancient cultures and you’ll hold in your memory for many years to come.  </w:t>
      </w:r>
    </w:p>
    <w:p w:rsidR="00AF1758" w:rsidRDefault="00AF1758" w:rsidP="00AF1758">
      <w:pPr>
        <w:spacing w:after="200" w:line="276" w:lineRule="auto"/>
        <w:ind w:left="2160" w:hanging="2160"/>
        <w:rPr>
          <w:rFonts w:ascii="Arial" w:hAnsi="Arial" w:cs="Arial"/>
          <w:sz w:val="18"/>
          <w:szCs w:val="18"/>
        </w:rPr>
      </w:pPr>
      <w:r>
        <w:rPr>
          <w:rFonts w:ascii="Arial" w:hAnsi="Arial" w:cs="Arial"/>
          <w:b/>
          <w:sz w:val="18"/>
          <w:szCs w:val="18"/>
        </w:rPr>
        <w:t>Sunday 18</w:t>
      </w:r>
      <w:r w:rsidRPr="00AF1758">
        <w:rPr>
          <w:rFonts w:ascii="Arial" w:hAnsi="Arial" w:cs="Arial"/>
          <w:b/>
          <w:sz w:val="18"/>
          <w:szCs w:val="18"/>
          <w:vertAlign w:val="superscript"/>
        </w:rPr>
        <w:t>th</w:t>
      </w:r>
      <w:r>
        <w:rPr>
          <w:rFonts w:ascii="Arial" w:hAnsi="Arial" w:cs="Arial"/>
          <w:b/>
          <w:sz w:val="18"/>
          <w:szCs w:val="18"/>
        </w:rPr>
        <w:t xml:space="preserve"> September</w:t>
      </w:r>
      <w:r>
        <w:rPr>
          <w:rFonts w:ascii="Arial" w:hAnsi="Arial" w:cs="Arial"/>
          <w:sz w:val="18"/>
          <w:szCs w:val="18"/>
        </w:rPr>
        <w:tab/>
        <w:t>Today we disembark our river cruise in Amsterdam and we have included your departure transfer to the airport for your onward journey.</w:t>
      </w:r>
    </w:p>
    <w:p w:rsidR="00A1196E" w:rsidRDefault="00A1196E" w:rsidP="00AF1758">
      <w:pPr>
        <w:spacing w:after="200" w:line="276" w:lineRule="auto"/>
        <w:ind w:left="2160" w:hanging="2160"/>
        <w:rPr>
          <w:rFonts w:ascii="Arial" w:hAnsi="Arial" w:cs="Arial"/>
          <w:sz w:val="18"/>
          <w:szCs w:val="18"/>
        </w:rPr>
      </w:pPr>
      <w:r>
        <w:rPr>
          <w:rFonts w:ascii="Arial" w:hAnsi="Arial" w:cs="Arial"/>
          <w:sz w:val="18"/>
          <w:szCs w:val="18"/>
        </w:rPr>
        <w:t>Golf C</w:t>
      </w:r>
      <w:r w:rsidR="00510AB1">
        <w:rPr>
          <w:rFonts w:ascii="Arial" w:hAnsi="Arial" w:cs="Arial"/>
          <w:sz w:val="18"/>
          <w:szCs w:val="18"/>
        </w:rPr>
        <w:t>ourses</w:t>
      </w:r>
      <w:r>
        <w:rPr>
          <w:rFonts w:ascii="Arial" w:hAnsi="Arial" w:cs="Arial"/>
          <w:sz w:val="18"/>
          <w:szCs w:val="18"/>
        </w:rPr>
        <w:t>: (subject to change)</w:t>
      </w:r>
    </w:p>
    <w:p w:rsidR="00A1196E" w:rsidRDefault="00A1196E" w:rsidP="00A1196E">
      <w:pPr>
        <w:pStyle w:val="ListParagraph"/>
        <w:numPr>
          <w:ilvl w:val="0"/>
          <w:numId w:val="6"/>
        </w:numPr>
        <w:spacing w:after="200" w:line="276" w:lineRule="auto"/>
        <w:rPr>
          <w:rFonts w:ascii="Arial" w:hAnsi="Arial" w:cs="Arial"/>
          <w:sz w:val="18"/>
          <w:szCs w:val="18"/>
        </w:rPr>
      </w:pPr>
      <w:r>
        <w:rPr>
          <w:rFonts w:ascii="Arial" w:hAnsi="Arial" w:cs="Arial"/>
          <w:sz w:val="18"/>
          <w:szCs w:val="18"/>
        </w:rPr>
        <w:t>2</w:t>
      </w:r>
      <w:r w:rsidRPr="00A1196E">
        <w:rPr>
          <w:rFonts w:ascii="Arial" w:hAnsi="Arial" w:cs="Arial"/>
          <w:sz w:val="18"/>
          <w:szCs w:val="18"/>
          <w:vertAlign w:val="superscript"/>
        </w:rPr>
        <w:t>nd</w:t>
      </w:r>
      <w:r>
        <w:rPr>
          <w:rFonts w:ascii="Arial" w:hAnsi="Arial" w:cs="Arial"/>
          <w:sz w:val="18"/>
          <w:szCs w:val="18"/>
        </w:rPr>
        <w:t xml:space="preserve"> September 2022 – Pannonia Golf &amp; Country Club, Budapest</w:t>
      </w:r>
    </w:p>
    <w:p w:rsidR="00A1196E" w:rsidRDefault="00A1196E" w:rsidP="00A1196E">
      <w:pPr>
        <w:pStyle w:val="ListParagraph"/>
        <w:numPr>
          <w:ilvl w:val="0"/>
          <w:numId w:val="6"/>
        </w:numPr>
        <w:spacing w:after="200" w:line="276" w:lineRule="auto"/>
        <w:rPr>
          <w:rFonts w:ascii="Arial" w:hAnsi="Arial" w:cs="Arial"/>
          <w:sz w:val="18"/>
          <w:szCs w:val="18"/>
        </w:rPr>
      </w:pPr>
      <w:r>
        <w:rPr>
          <w:rFonts w:ascii="Arial" w:hAnsi="Arial" w:cs="Arial"/>
          <w:sz w:val="18"/>
          <w:szCs w:val="18"/>
        </w:rPr>
        <w:t>6</w:t>
      </w:r>
      <w:r w:rsidRPr="00A1196E">
        <w:rPr>
          <w:rFonts w:ascii="Arial" w:hAnsi="Arial" w:cs="Arial"/>
          <w:sz w:val="18"/>
          <w:szCs w:val="18"/>
          <w:vertAlign w:val="superscript"/>
        </w:rPr>
        <w:t>th</w:t>
      </w:r>
      <w:r>
        <w:rPr>
          <w:rFonts w:ascii="Arial" w:hAnsi="Arial" w:cs="Arial"/>
          <w:sz w:val="18"/>
          <w:szCs w:val="18"/>
        </w:rPr>
        <w:t xml:space="preserve"> September 2022 – Colony Club </w:t>
      </w:r>
      <w:proofErr w:type="spellStart"/>
      <w:r>
        <w:rPr>
          <w:rFonts w:ascii="Arial" w:hAnsi="Arial" w:cs="Arial"/>
          <w:sz w:val="18"/>
          <w:szCs w:val="18"/>
        </w:rPr>
        <w:t>Gutenhof</w:t>
      </w:r>
      <w:proofErr w:type="spellEnd"/>
      <w:r>
        <w:rPr>
          <w:rFonts w:ascii="Arial" w:hAnsi="Arial" w:cs="Arial"/>
          <w:sz w:val="18"/>
          <w:szCs w:val="18"/>
        </w:rPr>
        <w:t>, Vienna</w:t>
      </w:r>
    </w:p>
    <w:p w:rsidR="00A1196E" w:rsidRDefault="00A1196E" w:rsidP="00A1196E">
      <w:pPr>
        <w:pStyle w:val="ListParagraph"/>
        <w:numPr>
          <w:ilvl w:val="0"/>
          <w:numId w:val="6"/>
        </w:numPr>
        <w:spacing w:after="200" w:line="276" w:lineRule="auto"/>
        <w:rPr>
          <w:rFonts w:ascii="Arial" w:hAnsi="Arial" w:cs="Arial"/>
          <w:sz w:val="18"/>
          <w:szCs w:val="18"/>
        </w:rPr>
      </w:pPr>
      <w:r>
        <w:rPr>
          <w:rFonts w:ascii="Arial" w:hAnsi="Arial" w:cs="Arial"/>
          <w:sz w:val="18"/>
          <w:szCs w:val="18"/>
        </w:rPr>
        <w:t>8</w:t>
      </w:r>
      <w:r w:rsidRPr="00A1196E">
        <w:rPr>
          <w:rFonts w:ascii="Arial" w:hAnsi="Arial" w:cs="Arial"/>
          <w:sz w:val="18"/>
          <w:szCs w:val="18"/>
          <w:vertAlign w:val="superscript"/>
        </w:rPr>
        <w:t>th</w:t>
      </w:r>
      <w:r>
        <w:rPr>
          <w:rFonts w:ascii="Arial" w:hAnsi="Arial" w:cs="Arial"/>
          <w:sz w:val="18"/>
          <w:szCs w:val="18"/>
        </w:rPr>
        <w:t xml:space="preserve"> September 2022 – Porsche Golf Course – Golf Resort Bad, </w:t>
      </w:r>
      <w:proofErr w:type="spellStart"/>
      <w:r>
        <w:rPr>
          <w:rFonts w:ascii="Arial" w:hAnsi="Arial" w:cs="Arial"/>
          <w:sz w:val="18"/>
          <w:szCs w:val="18"/>
        </w:rPr>
        <w:t>Griesbach</w:t>
      </w:r>
      <w:proofErr w:type="spellEnd"/>
    </w:p>
    <w:p w:rsidR="00A1196E" w:rsidRDefault="00A1196E" w:rsidP="00A1196E">
      <w:pPr>
        <w:pStyle w:val="ListParagraph"/>
        <w:numPr>
          <w:ilvl w:val="0"/>
          <w:numId w:val="6"/>
        </w:numPr>
        <w:spacing w:after="200" w:line="276" w:lineRule="auto"/>
        <w:rPr>
          <w:rFonts w:ascii="Arial" w:hAnsi="Arial" w:cs="Arial"/>
          <w:sz w:val="18"/>
          <w:szCs w:val="18"/>
        </w:rPr>
      </w:pPr>
      <w:r>
        <w:rPr>
          <w:rFonts w:ascii="Arial" w:hAnsi="Arial" w:cs="Arial"/>
          <w:sz w:val="18"/>
          <w:szCs w:val="18"/>
        </w:rPr>
        <w:t>13</w:t>
      </w:r>
      <w:r w:rsidRPr="00A1196E">
        <w:rPr>
          <w:rFonts w:ascii="Arial" w:hAnsi="Arial" w:cs="Arial"/>
          <w:sz w:val="18"/>
          <w:szCs w:val="18"/>
          <w:vertAlign w:val="superscript"/>
        </w:rPr>
        <w:t>th</w:t>
      </w:r>
      <w:r>
        <w:rPr>
          <w:rFonts w:ascii="Arial" w:hAnsi="Arial" w:cs="Arial"/>
          <w:sz w:val="18"/>
          <w:szCs w:val="18"/>
        </w:rPr>
        <w:t xml:space="preserve"> September 2022 – Golf Club Wurzburg</w:t>
      </w:r>
    </w:p>
    <w:p w:rsidR="00A1196E" w:rsidRDefault="00A1196E" w:rsidP="00A1196E">
      <w:pPr>
        <w:pStyle w:val="ListParagraph"/>
        <w:numPr>
          <w:ilvl w:val="0"/>
          <w:numId w:val="6"/>
        </w:numPr>
        <w:spacing w:after="200" w:line="276" w:lineRule="auto"/>
        <w:rPr>
          <w:rFonts w:ascii="Arial" w:hAnsi="Arial" w:cs="Arial"/>
          <w:sz w:val="18"/>
          <w:szCs w:val="18"/>
        </w:rPr>
      </w:pPr>
      <w:r>
        <w:rPr>
          <w:rFonts w:ascii="Arial" w:hAnsi="Arial" w:cs="Arial"/>
          <w:sz w:val="18"/>
          <w:szCs w:val="18"/>
        </w:rPr>
        <w:t>16</w:t>
      </w:r>
      <w:r w:rsidRPr="00A1196E">
        <w:rPr>
          <w:rFonts w:ascii="Arial" w:hAnsi="Arial" w:cs="Arial"/>
          <w:sz w:val="18"/>
          <w:szCs w:val="18"/>
          <w:vertAlign w:val="superscript"/>
        </w:rPr>
        <w:t>th</w:t>
      </w:r>
      <w:r>
        <w:rPr>
          <w:rFonts w:ascii="Arial" w:hAnsi="Arial" w:cs="Arial"/>
          <w:sz w:val="18"/>
          <w:szCs w:val="18"/>
        </w:rPr>
        <w:t xml:space="preserve"> September 2022 – Golf-und Land-Club Koln, </w:t>
      </w:r>
      <w:proofErr w:type="spellStart"/>
      <w:r>
        <w:rPr>
          <w:rFonts w:ascii="Arial" w:hAnsi="Arial" w:cs="Arial"/>
          <w:sz w:val="18"/>
          <w:szCs w:val="18"/>
        </w:rPr>
        <w:t>Colongne</w:t>
      </w:r>
      <w:proofErr w:type="spellEnd"/>
    </w:p>
    <w:p w:rsidR="00510AB1" w:rsidRDefault="00510AB1">
      <w:pPr>
        <w:spacing w:after="200" w:line="276" w:lineRule="auto"/>
        <w:rPr>
          <w:rFonts w:ascii="Arial" w:hAnsi="Arial" w:cs="Arial"/>
          <w:sz w:val="18"/>
          <w:szCs w:val="18"/>
        </w:rPr>
      </w:pPr>
      <w:r>
        <w:rPr>
          <w:rFonts w:ascii="Arial" w:hAnsi="Arial" w:cs="Arial"/>
          <w:sz w:val="18"/>
          <w:szCs w:val="18"/>
        </w:rPr>
        <w:br w:type="page"/>
      </w:r>
    </w:p>
    <w:p w:rsidR="00A1196E" w:rsidRPr="00A1196E" w:rsidRDefault="00A1196E" w:rsidP="00A1196E">
      <w:pPr>
        <w:spacing w:after="200" w:line="276" w:lineRule="auto"/>
        <w:rPr>
          <w:rFonts w:ascii="Arial" w:hAnsi="Arial" w:cs="Arial"/>
          <w:sz w:val="18"/>
          <w:szCs w:val="18"/>
        </w:rPr>
      </w:pPr>
    </w:p>
    <w:p w:rsidR="00AF1758" w:rsidRDefault="00AF1758" w:rsidP="00AF1758">
      <w:pPr>
        <w:spacing w:after="200" w:line="276" w:lineRule="auto"/>
        <w:ind w:left="2160" w:hanging="2160"/>
        <w:rPr>
          <w:rFonts w:ascii="Arial" w:hAnsi="Arial" w:cs="Arial"/>
          <w:sz w:val="18"/>
          <w:szCs w:val="18"/>
        </w:rPr>
      </w:pPr>
      <w:r>
        <w:rPr>
          <w:rFonts w:ascii="Arial" w:hAnsi="Arial" w:cs="Arial"/>
          <w:sz w:val="18"/>
          <w:szCs w:val="18"/>
        </w:rPr>
        <w:t>Package price with inclusions as per the itinerary:</w:t>
      </w:r>
    </w:p>
    <w:p w:rsidR="00AF1758" w:rsidRDefault="00AF1758" w:rsidP="00AF1758">
      <w:pPr>
        <w:spacing w:after="200" w:line="276" w:lineRule="auto"/>
        <w:ind w:left="2160" w:hanging="2160"/>
        <w:rPr>
          <w:rFonts w:ascii="Arial" w:hAnsi="Arial" w:cs="Arial"/>
          <w:sz w:val="18"/>
          <w:szCs w:val="18"/>
        </w:rPr>
      </w:pPr>
      <w:r>
        <w:rPr>
          <w:rFonts w:ascii="Arial" w:hAnsi="Arial" w:cs="Arial"/>
          <w:sz w:val="18"/>
          <w:szCs w:val="18"/>
        </w:rPr>
        <w:t>Golfer Share Twin</w:t>
      </w:r>
      <w:r>
        <w:rPr>
          <w:rFonts w:ascii="Arial" w:hAnsi="Arial" w:cs="Arial"/>
          <w:sz w:val="18"/>
          <w:szCs w:val="18"/>
        </w:rPr>
        <w:tab/>
      </w:r>
      <w:r w:rsidR="00D10C5F">
        <w:rPr>
          <w:rFonts w:ascii="Arial" w:hAnsi="Arial" w:cs="Arial"/>
          <w:sz w:val="18"/>
          <w:szCs w:val="18"/>
        </w:rPr>
        <w:t>Category E</w:t>
      </w:r>
      <w:r w:rsidR="00D10C5F">
        <w:rPr>
          <w:rFonts w:ascii="Arial" w:hAnsi="Arial" w:cs="Arial"/>
          <w:sz w:val="18"/>
          <w:szCs w:val="18"/>
        </w:rPr>
        <w:tab/>
      </w:r>
      <w:r>
        <w:rPr>
          <w:rFonts w:ascii="Arial" w:hAnsi="Arial" w:cs="Arial"/>
          <w:sz w:val="18"/>
          <w:szCs w:val="18"/>
        </w:rPr>
        <w:t>Fro</w:t>
      </w:r>
      <w:r w:rsidR="00D10C5F">
        <w:rPr>
          <w:rFonts w:ascii="Arial" w:hAnsi="Arial" w:cs="Arial"/>
          <w:sz w:val="18"/>
          <w:szCs w:val="18"/>
        </w:rPr>
        <w:t>m $12357 per person (windows up high)</w:t>
      </w:r>
    </w:p>
    <w:p w:rsidR="00D10C5F" w:rsidRDefault="00D10C5F" w:rsidP="00AF1758">
      <w:pPr>
        <w:spacing w:after="200" w:line="276" w:lineRule="auto"/>
        <w:ind w:left="2160" w:hanging="2160"/>
        <w:rPr>
          <w:rFonts w:ascii="Arial" w:hAnsi="Arial" w:cs="Arial"/>
          <w:sz w:val="18"/>
          <w:szCs w:val="18"/>
        </w:rPr>
      </w:pPr>
      <w:r>
        <w:rPr>
          <w:rFonts w:ascii="Arial" w:hAnsi="Arial" w:cs="Arial"/>
          <w:sz w:val="18"/>
          <w:szCs w:val="18"/>
        </w:rPr>
        <w:tab/>
        <w:t>Category A</w:t>
      </w:r>
      <w:r>
        <w:rPr>
          <w:rFonts w:ascii="Arial" w:hAnsi="Arial" w:cs="Arial"/>
          <w:sz w:val="18"/>
          <w:szCs w:val="18"/>
        </w:rPr>
        <w:tab/>
        <w:t>From $15998 per person - mid level of the ship</w:t>
      </w:r>
    </w:p>
    <w:p w:rsidR="00D10C5F" w:rsidRDefault="00D10C5F" w:rsidP="00AF1758">
      <w:pPr>
        <w:spacing w:after="200" w:line="276" w:lineRule="auto"/>
        <w:ind w:left="2160" w:hanging="2160"/>
        <w:rPr>
          <w:rFonts w:ascii="Arial" w:hAnsi="Arial" w:cs="Arial"/>
          <w:sz w:val="18"/>
          <w:szCs w:val="18"/>
        </w:rPr>
      </w:pPr>
      <w:r>
        <w:rPr>
          <w:rFonts w:ascii="Arial" w:hAnsi="Arial" w:cs="Arial"/>
          <w:sz w:val="18"/>
          <w:szCs w:val="18"/>
        </w:rPr>
        <w:tab/>
        <w:t>Category P</w:t>
      </w:r>
      <w:r>
        <w:rPr>
          <w:rFonts w:ascii="Arial" w:hAnsi="Arial" w:cs="Arial"/>
          <w:sz w:val="18"/>
          <w:szCs w:val="18"/>
        </w:rPr>
        <w:tab/>
        <w:t>From $16212 per person – top level of the ship</w:t>
      </w:r>
    </w:p>
    <w:p w:rsidR="00D10C5F" w:rsidRDefault="00AF1758" w:rsidP="00AF1758">
      <w:pPr>
        <w:spacing w:after="200" w:line="276" w:lineRule="auto"/>
        <w:ind w:left="2160" w:hanging="2160"/>
        <w:rPr>
          <w:rFonts w:ascii="Arial" w:hAnsi="Arial" w:cs="Arial"/>
          <w:sz w:val="18"/>
          <w:szCs w:val="18"/>
        </w:rPr>
      </w:pPr>
      <w:r>
        <w:rPr>
          <w:rFonts w:ascii="Arial" w:hAnsi="Arial" w:cs="Arial"/>
          <w:sz w:val="18"/>
          <w:szCs w:val="18"/>
        </w:rPr>
        <w:t>Non golfer share twin</w:t>
      </w:r>
      <w:r>
        <w:rPr>
          <w:rFonts w:ascii="Arial" w:hAnsi="Arial" w:cs="Arial"/>
          <w:sz w:val="18"/>
          <w:szCs w:val="18"/>
        </w:rPr>
        <w:tab/>
      </w:r>
      <w:r w:rsidR="00D10C5F">
        <w:rPr>
          <w:rFonts w:ascii="Arial" w:hAnsi="Arial" w:cs="Arial"/>
          <w:sz w:val="18"/>
          <w:szCs w:val="18"/>
        </w:rPr>
        <w:t>Category E</w:t>
      </w:r>
      <w:r w:rsidR="00D10C5F">
        <w:rPr>
          <w:rFonts w:ascii="Arial" w:hAnsi="Arial" w:cs="Arial"/>
          <w:sz w:val="18"/>
          <w:szCs w:val="18"/>
        </w:rPr>
        <w:tab/>
      </w:r>
      <w:r>
        <w:rPr>
          <w:rFonts w:ascii="Arial" w:hAnsi="Arial" w:cs="Arial"/>
          <w:sz w:val="18"/>
          <w:szCs w:val="18"/>
        </w:rPr>
        <w:t xml:space="preserve">From $10507 </w:t>
      </w:r>
      <w:r w:rsidR="00D10C5F">
        <w:rPr>
          <w:rFonts w:ascii="Arial" w:hAnsi="Arial" w:cs="Arial"/>
          <w:sz w:val="18"/>
          <w:szCs w:val="18"/>
        </w:rPr>
        <w:t>per person</w:t>
      </w:r>
    </w:p>
    <w:p w:rsidR="00D10C5F" w:rsidRDefault="00D10C5F" w:rsidP="00AF1758">
      <w:pPr>
        <w:spacing w:after="200" w:line="276" w:lineRule="auto"/>
        <w:ind w:left="2160" w:hanging="2160"/>
        <w:rPr>
          <w:rFonts w:ascii="Arial" w:hAnsi="Arial" w:cs="Arial"/>
          <w:sz w:val="18"/>
          <w:szCs w:val="18"/>
        </w:rPr>
      </w:pPr>
      <w:r>
        <w:rPr>
          <w:rFonts w:ascii="Arial" w:hAnsi="Arial" w:cs="Arial"/>
          <w:sz w:val="18"/>
          <w:szCs w:val="18"/>
        </w:rPr>
        <w:tab/>
        <w:t>Category A</w:t>
      </w:r>
      <w:r>
        <w:rPr>
          <w:rFonts w:ascii="Arial" w:hAnsi="Arial" w:cs="Arial"/>
          <w:sz w:val="18"/>
          <w:szCs w:val="18"/>
        </w:rPr>
        <w:tab/>
        <w:t>From $14148 per person</w:t>
      </w:r>
    </w:p>
    <w:p w:rsidR="00D10C5F" w:rsidRDefault="00D10C5F" w:rsidP="00AF1758">
      <w:pPr>
        <w:spacing w:after="200" w:line="276" w:lineRule="auto"/>
        <w:ind w:left="2160" w:hanging="2160"/>
        <w:rPr>
          <w:rFonts w:ascii="Arial" w:hAnsi="Arial" w:cs="Arial"/>
          <w:sz w:val="18"/>
          <w:szCs w:val="18"/>
        </w:rPr>
      </w:pPr>
      <w:r>
        <w:rPr>
          <w:rFonts w:ascii="Arial" w:hAnsi="Arial" w:cs="Arial"/>
          <w:sz w:val="18"/>
          <w:szCs w:val="18"/>
        </w:rPr>
        <w:tab/>
        <w:t>Category P</w:t>
      </w:r>
      <w:r>
        <w:rPr>
          <w:rFonts w:ascii="Arial" w:hAnsi="Arial" w:cs="Arial"/>
          <w:sz w:val="18"/>
          <w:szCs w:val="18"/>
        </w:rPr>
        <w:tab/>
        <w:t>From $14362 per person</w:t>
      </w:r>
    </w:p>
    <w:p w:rsidR="00AF1758" w:rsidRDefault="00AF1758" w:rsidP="00AF1758">
      <w:pPr>
        <w:spacing w:after="200" w:line="276" w:lineRule="auto"/>
        <w:ind w:left="2160" w:hanging="2160"/>
        <w:rPr>
          <w:rFonts w:ascii="Arial" w:hAnsi="Arial" w:cs="Arial"/>
          <w:sz w:val="18"/>
          <w:szCs w:val="18"/>
        </w:rPr>
      </w:pPr>
      <w:r>
        <w:rPr>
          <w:rFonts w:ascii="Arial" w:hAnsi="Arial" w:cs="Arial"/>
          <w:sz w:val="18"/>
          <w:szCs w:val="18"/>
        </w:rPr>
        <w:t>Single traveller</w:t>
      </w:r>
      <w:r>
        <w:rPr>
          <w:rFonts w:ascii="Arial" w:hAnsi="Arial" w:cs="Arial"/>
          <w:sz w:val="18"/>
          <w:szCs w:val="18"/>
        </w:rPr>
        <w:tab/>
        <w:t>Price on application</w:t>
      </w:r>
    </w:p>
    <w:p w:rsidR="00D10C5F" w:rsidRDefault="00D10C5F" w:rsidP="00AF1758">
      <w:pPr>
        <w:spacing w:after="200" w:line="276" w:lineRule="auto"/>
        <w:ind w:left="2160" w:hanging="2160"/>
        <w:rPr>
          <w:rFonts w:ascii="Arial" w:hAnsi="Arial" w:cs="Arial"/>
          <w:sz w:val="18"/>
          <w:szCs w:val="18"/>
        </w:rPr>
      </w:pPr>
      <w:r>
        <w:rPr>
          <w:rFonts w:ascii="Arial" w:hAnsi="Arial" w:cs="Arial"/>
          <w:sz w:val="18"/>
          <w:szCs w:val="18"/>
        </w:rPr>
        <w:t>Other cabin categories are available by request.</w:t>
      </w:r>
    </w:p>
    <w:p w:rsidR="00D10C5F" w:rsidRDefault="00D10C5F" w:rsidP="00AF1758">
      <w:pPr>
        <w:spacing w:after="200" w:line="276" w:lineRule="auto"/>
        <w:ind w:left="2160" w:hanging="2160"/>
        <w:rPr>
          <w:rFonts w:ascii="Arial" w:hAnsi="Arial" w:cs="Arial"/>
          <w:sz w:val="18"/>
          <w:szCs w:val="18"/>
        </w:rPr>
      </w:pPr>
      <w:r>
        <w:rPr>
          <w:rFonts w:ascii="Arial" w:hAnsi="Arial" w:cs="Arial"/>
          <w:sz w:val="18"/>
          <w:szCs w:val="18"/>
        </w:rPr>
        <w:t>Additional nights in Budapest and Amsterdam are available by request, please ask.</w:t>
      </w:r>
    </w:p>
    <w:p w:rsidR="00D10C5F" w:rsidRDefault="00D10C5F" w:rsidP="00AF1758">
      <w:pPr>
        <w:spacing w:after="200" w:line="276" w:lineRule="auto"/>
        <w:ind w:left="2160" w:hanging="2160"/>
        <w:rPr>
          <w:rFonts w:ascii="Arial" w:hAnsi="Arial" w:cs="Arial"/>
          <w:sz w:val="18"/>
          <w:szCs w:val="18"/>
        </w:rPr>
      </w:pPr>
    </w:p>
    <w:p w:rsidR="00AF1758" w:rsidRDefault="00AF1758" w:rsidP="00AF1758">
      <w:pPr>
        <w:spacing w:after="200" w:line="276" w:lineRule="auto"/>
        <w:ind w:left="2160" w:hanging="2160"/>
        <w:rPr>
          <w:rFonts w:ascii="Arial" w:hAnsi="Arial" w:cs="Arial"/>
          <w:sz w:val="18"/>
          <w:szCs w:val="18"/>
        </w:rPr>
      </w:pPr>
      <w:r w:rsidRPr="00A1196E">
        <w:rPr>
          <w:rFonts w:ascii="Arial" w:hAnsi="Arial" w:cs="Arial"/>
          <w:b/>
          <w:sz w:val="18"/>
          <w:szCs w:val="18"/>
        </w:rPr>
        <w:t>Numbers are strictly limited.  A $1000 deposit per person will secure your place</w:t>
      </w:r>
      <w:r>
        <w:rPr>
          <w:rFonts w:ascii="Arial" w:hAnsi="Arial" w:cs="Arial"/>
          <w:sz w:val="18"/>
          <w:szCs w:val="18"/>
        </w:rPr>
        <w:t>.</w:t>
      </w:r>
    </w:p>
    <w:p w:rsidR="00AF1758" w:rsidRDefault="00AF1758" w:rsidP="00AF1758">
      <w:pPr>
        <w:spacing w:after="200" w:line="276" w:lineRule="auto"/>
        <w:rPr>
          <w:rFonts w:ascii="Arial" w:hAnsi="Arial" w:cs="Arial"/>
          <w:sz w:val="18"/>
          <w:szCs w:val="18"/>
        </w:rPr>
      </w:pPr>
      <w:r>
        <w:rPr>
          <w:rFonts w:ascii="Arial" w:hAnsi="Arial" w:cs="Arial"/>
          <w:sz w:val="18"/>
          <w:szCs w:val="18"/>
        </w:rPr>
        <w:t>Tour prices and includes have been quoted with information and exchange rates set at 1</w:t>
      </w:r>
      <w:r w:rsidRPr="00AF1758">
        <w:rPr>
          <w:rFonts w:ascii="Arial" w:hAnsi="Arial" w:cs="Arial"/>
          <w:sz w:val="18"/>
          <w:szCs w:val="18"/>
          <w:vertAlign w:val="superscript"/>
        </w:rPr>
        <w:t>st</w:t>
      </w:r>
      <w:r>
        <w:rPr>
          <w:rFonts w:ascii="Arial" w:hAnsi="Arial" w:cs="Arial"/>
          <w:sz w:val="18"/>
          <w:szCs w:val="18"/>
        </w:rPr>
        <w:t xml:space="preserve"> December 2020.  Prices and tour </w:t>
      </w:r>
      <w:r w:rsidR="00A1196E">
        <w:rPr>
          <w:rFonts w:ascii="Arial" w:hAnsi="Arial" w:cs="Arial"/>
          <w:sz w:val="18"/>
          <w:szCs w:val="18"/>
        </w:rPr>
        <w:t>inclusions</w:t>
      </w:r>
      <w:r w:rsidR="00D10C5F">
        <w:rPr>
          <w:rFonts w:ascii="Arial" w:hAnsi="Arial" w:cs="Arial"/>
          <w:sz w:val="18"/>
          <w:szCs w:val="18"/>
        </w:rPr>
        <w:t xml:space="preserve"> and golf courses</w:t>
      </w:r>
      <w:r w:rsidR="00A1196E">
        <w:rPr>
          <w:rFonts w:ascii="Arial" w:hAnsi="Arial" w:cs="Arial"/>
          <w:sz w:val="18"/>
          <w:szCs w:val="18"/>
        </w:rPr>
        <w:t xml:space="preserve"> may change without notice and are subject to a minimum of 20 people.  Airfares, meals, drinks and optional tours not specified in the itinerary are at an additional cost.  This tour is fully escorted.</w:t>
      </w:r>
    </w:p>
    <w:p w:rsidR="00A1196E" w:rsidRDefault="00A1196E" w:rsidP="00AF1758">
      <w:pPr>
        <w:spacing w:after="200" w:line="276" w:lineRule="auto"/>
        <w:rPr>
          <w:rFonts w:ascii="Arial" w:hAnsi="Arial" w:cs="Arial"/>
          <w:sz w:val="18"/>
          <w:szCs w:val="18"/>
        </w:rPr>
      </w:pPr>
      <w:r>
        <w:rPr>
          <w:rFonts w:ascii="Arial" w:hAnsi="Arial" w:cs="Arial"/>
          <w:sz w:val="18"/>
          <w:szCs w:val="18"/>
        </w:rPr>
        <w:t>We are happy to help you plan the rest of your journey including flights, cruises and any other arrangements you require.</w:t>
      </w:r>
    </w:p>
    <w:p w:rsidR="00A1196E" w:rsidRDefault="00A1196E" w:rsidP="00AF1758">
      <w:pPr>
        <w:spacing w:after="200" w:line="276" w:lineRule="auto"/>
        <w:rPr>
          <w:rFonts w:ascii="Arial" w:hAnsi="Arial" w:cs="Arial"/>
          <w:sz w:val="18"/>
          <w:szCs w:val="18"/>
        </w:rPr>
      </w:pPr>
    </w:p>
    <w:p w:rsidR="00A1196E" w:rsidRPr="00A1196E" w:rsidRDefault="00A1196E" w:rsidP="00AF1758">
      <w:pPr>
        <w:spacing w:after="200" w:line="276" w:lineRule="auto"/>
        <w:rPr>
          <w:rFonts w:ascii="Arial" w:hAnsi="Arial" w:cs="Arial"/>
          <w:b/>
          <w:sz w:val="18"/>
          <w:szCs w:val="18"/>
        </w:rPr>
      </w:pPr>
      <w:r w:rsidRPr="00A1196E">
        <w:rPr>
          <w:rFonts w:ascii="Arial" w:hAnsi="Arial" w:cs="Arial"/>
          <w:b/>
          <w:sz w:val="18"/>
          <w:szCs w:val="18"/>
        </w:rPr>
        <w:t>Insurance:</w:t>
      </w:r>
    </w:p>
    <w:p w:rsidR="00A1196E" w:rsidRDefault="00A1196E" w:rsidP="00AF1758">
      <w:pPr>
        <w:spacing w:after="200" w:line="276" w:lineRule="auto"/>
        <w:rPr>
          <w:rFonts w:ascii="Arial" w:hAnsi="Arial" w:cs="Arial"/>
          <w:sz w:val="18"/>
          <w:szCs w:val="18"/>
        </w:rPr>
      </w:pPr>
      <w:r>
        <w:rPr>
          <w:rFonts w:ascii="Arial" w:hAnsi="Arial" w:cs="Arial"/>
          <w:sz w:val="18"/>
          <w:szCs w:val="18"/>
        </w:rPr>
        <w:t xml:space="preserve">We have included Avalon’s </w:t>
      </w:r>
      <w:proofErr w:type="spellStart"/>
      <w:r>
        <w:rPr>
          <w:rFonts w:ascii="Arial" w:hAnsi="Arial" w:cs="Arial"/>
          <w:sz w:val="18"/>
          <w:szCs w:val="18"/>
        </w:rPr>
        <w:t>SafetyNet</w:t>
      </w:r>
      <w:proofErr w:type="spellEnd"/>
      <w:r>
        <w:rPr>
          <w:rFonts w:ascii="Arial" w:hAnsi="Arial" w:cs="Arial"/>
          <w:sz w:val="18"/>
          <w:szCs w:val="18"/>
        </w:rPr>
        <w:t xml:space="preserve"> Protection to the value of $95 per person.  This allows you to cancel with no penalties up to 30 days prior to your holiday, or transfer your holiday to another date</w:t>
      </w:r>
      <w:r w:rsidR="00333AE4">
        <w:rPr>
          <w:rFonts w:ascii="Arial" w:hAnsi="Arial" w:cs="Arial"/>
          <w:sz w:val="18"/>
          <w:szCs w:val="18"/>
        </w:rPr>
        <w:t xml:space="preserve"> or holiday within Globus Family of Brands tours</w:t>
      </w:r>
      <w:r>
        <w:rPr>
          <w:rFonts w:ascii="Arial" w:hAnsi="Arial" w:cs="Arial"/>
          <w:sz w:val="18"/>
          <w:szCs w:val="18"/>
        </w:rPr>
        <w:t xml:space="preserve"> with only 24 </w:t>
      </w:r>
      <w:proofErr w:type="spellStart"/>
      <w:r>
        <w:rPr>
          <w:rFonts w:ascii="Arial" w:hAnsi="Arial" w:cs="Arial"/>
          <w:sz w:val="18"/>
          <w:szCs w:val="18"/>
        </w:rPr>
        <w:t>hours notice</w:t>
      </w:r>
      <w:proofErr w:type="spellEnd"/>
      <w:r>
        <w:rPr>
          <w:rFonts w:ascii="Arial" w:hAnsi="Arial" w:cs="Arial"/>
          <w:sz w:val="18"/>
          <w:szCs w:val="18"/>
        </w:rPr>
        <w:t>.  *</w:t>
      </w:r>
      <w:r w:rsidR="00D10C5F">
        <w:rPr>
          <w:rFonts w:ascii="Arial" w:hAnsi="Arial" w:cs="Arial"/>
          <w:sz w:val="18"/>
          <w:szCs w:val="18"/>
        </w:rPr>
        <w:t>*</w:t>
      </w:r>
      <w:r>
        <w:rPr>
          <w:rFonts w:ascii="Arial" w:hAnsi="Arial" w:cs="Arial"/>
          <w:sz w:val="18"/>
          <w:szCs w:val="18"/>
        </w:rPr>
        <w:t>conditions apply.</w:t>
      </w:r>
    </w:p>
    <w:p w:rsidR="00A1196E" w:rsidRDefault="00333AE4" w:rsidP="00AF1758">
      <w:pPr>
        <w:spacing w:after="200" w:line="276" w:lineRule="auto"/>
        <w:rPr>
          <w:rFonts w:ascii="Arial" w:hAnsi="Arial" w:cs="Arial"/>
          <w:sz w:val="18"/>
          <w:szCs w:val="18"/>
        </w:rPr>
      </w:pPr>
      <w:r>
        <w:rPr>
          <w:rFonts w:ascii="Arial" w:hAnsi="Arial" w:cs="Arial"/>
          <w:sz w:val="18"/>
          <w:szCs w:val="18"/>
        </w:rPr>
        <w:t>We strongly recommend y</w:t>
      </w:r>
      <w:r w:rsidR="00A1196E">
        <w:rPr>
          <w:rFonts w:ascii="Arial" w:hAnsi="Arial" w:cs="Arial"/>
          <w:sz w:val="18"/>
          <w:szCs w:val="18"/>
        </w:rPr>
        <w:t>ou should take out travel insurance to cover your other arrangements, including medical cover while you are away from New Zealand.  We can help you with Travel Insurance so please ask for a quote.</w:t>
      </w:r>
    </w:p>
    <w:p w:rsidR="00A1196E" w:rsidRPr="00404DDA" w:rsidRDefault="00A1196E" w:rsidP="00AF1758">
      <w:pPr>
        <w:spacing w:after="200" w:line="276" w:lineRule="auto"/>
        <w:rPr>
          <w:rFonts w:ascii="Arial" w:hAnsi="Arial" w:cs="Arial"/>
          <w:sz w:val="20"/>
          <w:szCs w:val="20"/>
        </w:rPr>
      </w:pPr>
    </w:p>
    <w:p w:rsidR="00333AE4" w:rsidRPr="00404DDA" w:rsidRDefault="00404DDA" w:rsidP="00EF250B">
      <w:pPr>
        <w:rPr>
          <w:rFonts w:ascii="Arial" w:hAnsi="Arial" w:cs="Arial"/>
          <w:sz w:val="20"/>
          <w:szCs w:val="20"/>
        </w:rPr>
      </w:pPr>
      <w:r w:rsidRPr="00404DDA">
        <w:rPr>
          <w:rFonts w:ascii="Arial" w:hAnsi="Arial" w:cs="Arial"/>
          <w:sz w:val="20"/>
          <w:szCs w:val="20"/>
        </w:rPr>
        <w:t xml:space="preserve">**The $95 </w:t>
      </w:r>
      <w:proofErr w:type="spellStart"/>
      <w:r w:rsidRPr="00404DDA">
        <w:rPr>
          <w:rFonts w:ascii="Arial" w:hAnsi="Arial" w:cs="Arial"/>
          <w:sz w:val="20"/>
          <w:szCs w:val="20"/>
        </w:rPr>
        <w:t>SafetyNet</w:t>
      </w:r>
      <w:proofErr w:type="spellEnd"/>
      <w:r w:rsidRPr="00404DDA">
        <w:rPr>
          <w:rFonts w:ascii="Arial" w:hAnsi="Arial" w:cs="Arial"/>
          <w:sz w:val="20"/>
          <w:szCs w:val="20"/>
        </w:rPr>
        <w:t xml:space="preserve"> Protection included is non-refundable. </w:t>
      </w:r>
      <w:proofErr w:type="spellStart"/>
      <w:r w:rsidRPr="00404DDA">
        <w:rPr>
          <w:rFonts w:ascii="Arial" w:hAnsi="Arial" w:cs="Arial"/>
          <w:sz w:val="20"/>
          <w:szCs w:val="20"/>
        </w:rPr>
        <w:t>SafetyNet</w:t>
      </w:r>
      <w:proofErr w:type="spellEnd"/>
      <w:r w:rsidRPr="00404DDA">
        <w:rPr>
          <w:rFonts w:ascii="Arial" w:hAnsi="Arial" w:cs="Arial"/>
          <w:sz w:val="20"/>
          <w:szCs w:val="20"/>
        </w:rPr>
        <w:t xml:space="preserve"> Protection must be purchased for each individual passenger and the purchase covers an individual passenger’s Globus family of brands products booked at the same time the </w:t>
      </w:r>
      <w:proofErr w:type="spellStart"/>
      <w:r w:rsidRPr="00404DDA">
        <w:rPr>
          <w:rFonts w:ascii="Arial" w:hAnsi="Arial" w:cs="Arial"/>
          <w:sz w:val="20"/>
          <w:szCs w:val="20"/>
        </w:rPr>
        <w:t>SafetyNet</w:t>
      </w:r>
      <w:proofErr w:type="spellEnd"/>
      <w:r w:rsidRPr="00404DDA">
        <w:rPr>
          <w:rFonts w:ascii="Arial" w:hAnsi="Arial" w:cs="Arial"/>
          <w:sz w:val="20"/>
          <w:szCs w:val="20"/>
        </w:rPr>
        <w:t xml:space="preserve"> Protection is purchased. </w:t>
      </w:r>
      <w:proofErr w:type="spellStart"/>
      <w:r w:rsidRPr="00404DDA">
        <w:rPr>
          <w:rFonts w:ascii="Arial" w:hAnsi="Arial" w:cs="Arial"/>
          <w:sz w:val="20"/>
          <w:szCs w:val="20"/>
        </w:rPr>
        <w:t>SafetyNet</w:t>
      </w:r>
      <w:proofErr w:type="spellEnd"/>
      <w:r w:rsidRPr="00404DDA">
        <w:rPr>
          <w:rFonts w:ascii="Arial" w:hAnsi="Arial" w:cs="Arial"/>
          <w:sz w:val="20"/>
          <w:szCs w:val="20"/>
        </w:rPr>
        <w:t xml:space="preserve"> Protection applies to the tour, associated pre/post accommodation and transfers booked directly with the Globus family of brands. </w:t>
      </w:r>
      <w:proofErr w:type="spellStart"/>
      <w:r w:rsidRPr="00404DDA">
        <w:rPr>
          <w:rFonts w:ascii="Arial" w:hAnsi="Arial" w:cs="Arial"/>
          <w:sz w:val="20"/>
          <w:szCs w:val="20"/>
        </w:rPr>
        <w:t>SafetyNet</w:t>
      </w:r>
      <w:proofErr w:type="spellEnd"/>
      <w:r w:rsidRPr="00404DDA">
        <w:rPr>
          <w:rFonts w:ascii="Arial" w:hAnsi="Arial" w:cs="Arial"/>
          <w:sz w:val="20"/>
          <w:szCs w:val="20"/>
        </w:rPr>
        <w:t xml:space="preserve"> Protection does not apply to any airfares or any products purchased via another wholesale or retail supplier, nor does it apply to any service charge or cancellation fee charged to you by your Travel Agent, which should be discussed with them at time of booking. </w:t>
      </w:r>
      <w:proofErr w:type="spellStart"/>
      <w:r w:rsidRPr="00404DDA">
        <w:rPr>
          <w:rFonts w:ascii="Arial" w:hAnsi="Arial" w:cs="Arial"/>
          <w:sz w:val="20"/>
          <w:szCs w:val="20"/>
        </w:rPr>
        <w:t>SafetyNet</w:t>
      </w:r>
      <w:proofErr w:type="spellEnd"/>
      <w:r w:rsidRPr="00404DDA">
        <w:rPr>
          <w:rFonts w:ascii="Arial" w:hAnsi="Arial" w:cs="Arial"/>
          <w:sz w:val="20"/>
          <w:szCs w:val="20"/>
        </w:rPr>
        <w:t xml:space="preserve"> Protection is not applicable on Oberammergau packages. </w:t>
      </w:r>
      <w:proofErr w:type="spellStart"/>
      <w:r w:rsidRPr="00404DDA">
        <w:rPr>
          <w:rFonts w:ascii="Arial" w:hAnsi="Arial" w:cs="Arial"/>
          <w:sz w:val="20"/>
          <w:szCs w:val="20"/>
        </w:rPr>
        <w:t>SafetyNet</w:t>
      </w:r>
      <w:proofErr w:type="spellEnd"/>
      <w:r w:rsidRPr="00404DDA">
        <w:rPr>
          <w:rFonts w:ascii="Arial" w:hAnsi="Arial" w:cs="Arial"/>
          <w:sz w:val="20"/>
          <w:szCs w:val="20"/>
        </w:rPr>
        <w:t xml:space="preserve"> Protection can be utilised in one of two ways only: Cancellation Protection or Transfer Protection. Cancellation Protection enables passengers to cancel their booking in full up to 30 days prior to the commencement of services, without any applicable cancellation charges or penalties. Transfer Protection enables passengers to amend their booking (once only) up to 24 hours prior to the commencement of services to a later date in the same or subsequent year (value will be held as a Future Booking Credit) without any applicable cancellation charges or penalties. If Transfer Protection is applied and the booking is subsequently cancelled by the passenger, the cancellation penalties relating to the transfer date of the original booking will be compared to the cancellation penalties of the new transferred booking and the higher penalties will be charged. </w:t>
      </w:r>
      <w:proofErr w:type="spellStart"/>
      <w:r w:rsidRPr="00404DDA">
        <w:rPr>
          <w:rFonts w:ascii="Arial" w:hAnsi="Arial" w:cs="Arial"/>
          <w:sz w:val="20"/>
          <w:szCs w:val="20"/>
        </w:rPr>
        <w:t>SafetyNet</w:t>
      </w:r>
      <w:proofErr w:type="spellEnd"/>
      <w:r w:rsidRPr="00404DDA">
        <w:rPr>
          <w:rFonts w:ascii="Arial" w:hAnsi="Arial" w:cs="Arial"/>
          <w:sz w:val="20"/>
          <w:szCs w:val="20"/>
        </w:rPr>
        <w:t xml:space="preserve"> Protection can only be applied to a booking once only e.g. 24 hours prior to commencement of services, the passenger utilises Transfer Protection and amends their tour to a later departure date. The passenger cannot then use Cancellation Protection to cancel the tour in full without incurring the applicable cancellation charges or penalties – as per the Globus family of brands terms and conditions.</w:t>
      </w:r>
      <w:bookmarkStart w:id="0" w:name="_GoBack"/>
      <w:bookmarkEnd w:id="0"/>
    </w:p>
    <w:sectPr w:rsidR="00333AE4" w:rsidRPr="00404DDA" w:rsidSect="00396F66">
      <w:headerReference w:type="default" r:id="rId9"/>
      <w:pgSz w:w="11920" w:h="16850"/>
      <w:pgMar w:top="1620" w:right="1320" w:bottom="280" w:left="1160" w:header="9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B5" w:rsidRDefault="00A95FB5">
      <w:r>
        <w:separator/>
      </w:r>
    </w:p>
  </w:endnote>
  <w:endnote w:type="continuationSeparator" w:id="0">
    <w:p w:rsidR="00A95FB5" w:rsidRDefault="00A9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B5" w:rsidRDefault="00A95FB5">
      <w:r>
        <w:separator/>
      </w:r>
    </w:p>
  </w:footnote>
  <w:footnote w:type="continuationSeparator" w:id="0">
    <w:p w:rsidR="00A95FB5" w:rsidRDefault="00A9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66" w:rsidRDefault="00396F66">
    <w:pPr>
      <w:pStyle w:val="BodyText"/>
      <w:spacing w:line="14" w:lineRule="auto"/>
      <w:rPr>
        <w:sz w:val="20"/>
      </w:rPr>
    </w:pPr>
    <w:r>
      <w:rPr>
        <w:noProof/>
        <w:lang w:val="en-NZ" w:eastAsia="en-NZ"/>
      </w:rPr>
      <w:drawing>
        <wp:anchor distT="0" distB="0" distL="0" distR="0" simplePos="0" relativeHeight="251659264" behindDoc="1" locked="0" layoutInCell="1" allowOverlap="1" wp14:anchorId="10768A38" wp14:editId="2EA13374">
          <wp:simplePos x="0" y="0"/>
          <wp:positionH relativeFrom="page">
            <wp:posOffset>5093334</wp:posOffset>
          </wp:positionH>
          <wp:positionV relativeFrom="page">
            <wp:posOffset>601979</wp:posOffset>
          </wp:positionV>
          <wp:extent cx="1390014" cy="43878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90014" cy="438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3DE3"/>
    <w:multiLevelType w:val="hybridMultilevel"/>
    <w:tmpl w:val="E0FEEC5E"/>
    <w:lvl w:ilvl="0" w:tplc="5CBAE326">
      <w:numFmt w:val="bullet"/>
      <w:lvlText w:val=""/>
      <w:lvlJc w:val="left"/>
      <w:pPr>
        <w:ind w:left="580" w:hanging="360"/>
      </w:pPr>
      <w:rPr>
        <w:rFonts w:ascii="Symbol" w:eastAsia="Symbol" w:hAnsi="Symbol" w:cs="Symbol" w:hint="default"/>
        <w:w w:val="97"/>
        <w:sz w:val="20"/>
        <w:szCs w:val="20"/>
        <w:lang w:val="en-NZ" w:eastAsia="en-NZ" w:bidi="en-NZ"/>
      </w:rPr>
    </w:lvl>
    <w:lvl w:ilvl="1" w:tplc="D0AAB78C">
      <w:numFmt w:val="bullet"/>
      <w:lvlText w:val="•"/>
      <w:lvlJc w:val="left"/>
      <w:pPr>
        <w:ind w:left="1465" w:hanging="360"/>
      </w:pPr>
      <w:rPr>
        <w:rFonts w:hint="default"/>
        <w:lang w:val="en-NZ" w:eastAsia="en-NZ" w:bidi="en-NZ"/>
      </w:rPr>
    </w:lvl>
    <w:lvl w:ilvl="2" w:tplc="FEA0C352">
      <w:numFmt w:val="bullet"/>
      <w:lvlText w:val="•"/>
      <w:lvlJc w:val="left"/>
      <w:pPr>
        <w:ind w:left="2350" w:hanging="360"/>
      </w:pPr>
      <w:rPr>
        <w:rFonts w:hint="default"/>
        <w:lang w:val="en-NZ" w:eastAsia="en-NZ" w:bidi="en-NZ"/>
      </w:rPr>
    </w:lvl>
    <w:lvl w:ilvl="3" w:tplc="B68E159C">
      <w:numFmt w:val="bullet"/>
      <w:lvlText w:val="•"/>
      <w:lvlJc w:val="left"/>
      <w:pPr>
        <w:ind w:left="3235" w:hanging="360"/>
      </w:pPr>
      <w:rPr>
        <w:rFonts w:hint="default"/>
        <w:lang w:val="en-NZ" w:eastAsia="en-NZ" w:bidi="en-NZ"/>
      </w:rPr>
    </w:lvl>
    <w:lvl w:ilvl="4" w:tplc="75B88084">
      <w:numFmt w:val="bullet"/>
      <w:lvlText w:val="•"/>
      <w:lvlJc w:val="left"/>
      <w:pPr>
        <w:ind w:left="4120" w:hanging="360"/>
      </w:pPr>
      <w:rPr>
        <w:rFonts w:hint="default"/>
        <w:lang w:val="en-NZ" w:eastAsia="en-NZ" w:bidi="en-NZ"/>
      </w:rPr>
    </w:lvl>
    <w:lvl w:ilvl="5" w:tplc="EEB2AF30">
      <w:numFmt w:val="bullet"/>
      <w:lvlText w:val="•"/>
      <w:lvlJc w:val="left"/>
      <w:pPr>
        <w:ind w:left="5005" w:hanging="360"/>
      </w:pPr>
      <w:rPr>
        <w:rFonts w:hint="default"/>
        <w:lang w:val="en-NZ" w:eastAsia="en-NZ" w:bidi="en-NZ"/>
      </w:rPr>
    </w:lvl>
    <w:lvl w:ilvl="6" w:tplc="6F021B74">
      <w:numFmt w:val="bullet"/>
      <w:lvlText w:val="•"/>
      <w:lvlJc w:val="left"/>
      <w:pPr>
        <w:ind w:left="5890" w:hanging="360"/>
      </w:pPr>
      <w:rPr>
        <w:rFonts w:hint="default"/>
        <w:lang w:val="en-NZ" w:eastAsia="en-NZ" w:bidi="en-NZ"/>
      </w:rPr>
    </w:lvl>
    <w:lvl w:ilvl="7" w:tplc="ACEC8A94">
      <w:numFmt w:val="bullet"/>
      <w:lvlText w:val="•"/>
      <w:lvlJc w:val="left"/>
      <w:pPr>
        <w:ind w:left="6775" w:hanging="360"/>
      </w:pPr>
      <w:rPr>
        <w:rFonts w:hint="default"/>
        <w:lang w:val="en-NZ" w:eastAsia="en-NZ" w:bidi="en-NZ"/>
      </w:rPr>
    </w:lvl>
    <w:lvl w:ilvl="8" w:tplc="F50EB99A">
      <w:numFmt w:val="bullet"/>
      <w:lvlText w:val="•"/>
      <w:lvlJc w:val="left"/>
      <w:pPr>
        <w:ind w:left="7660" w:hanging="360"/>
      </w:pPr>
      <w:rPr>
        <w:rFonts w:hint="default"/>
        <w:lang w:val="en-NZ" w:eastAsia="en-NZ" w:bidi="en-NZ"/>
      </w:rPr>
    </w:lvl>
  </w:abstractNum>
  <w:abstractNum w:abstractNumId="1" w15:restartNumberingAfterBreak="0">
    <w:nsid w:val="408D2225"/>
    <w:multiLevelType w:val="hybridMultilevel"/>
    <w:tmpl w:val="4D508BC2"/>
    <w:lvl w:ilvl="0" w:tplc="39BE821E">
      <w:numFmt w:val="bullet"/>
      <w:lvlText w:val=""/>
      <w:lvlJc w:val="left"/>
      <w:pPr>
        <w:ind w:left="1000" w:hanging="360"/>
      </w:pPr>
      <w:rPr>
        <w:rFonts w:ascii="Symbol" w:eastAsia="Symbol" w:hAnsi="Symbol" w:cs="Symbol" w:hint="default"/>
        <w:w w:val="100"/>
        <w:sz w:val="22"/>
        <w:szCs w:val="22"/>
        <w:lang w:val="en-NZ" w:eastAsia="en-NZ" w:bidi="en-NZ"/>
      </w:rPr>
    </w:lvl>
    <w:lvl w:ilvl="1" w:tplc="262001BA">
      <w:numFmt w:val="bullet"/>
      <w:lvlText w:val="•"/>
      <w:lvlJc w:val="left"/>
      <w:pPr>
        <w:ind w:left="1843" w:hanging="360"/>
      </w:pPr>
      <w:rPr>
        <w:rFonts w:hint="default"/>
        <w:lang w:val="en-NZ" w:eastAsia="en-NZ" w:bidi="en-NZ"/>
      </w:rPr>
    </w:lvl>
    <w:lvl w:ilvl="2" w:tplc="8EAE17E8">
      <w:numFmt w:val="bullet"/>
      <w:lvlText w:val="•"/>
      <w:lvlJc w:val="left"/>
      <w:pPr>
        <w:ind w:left="2686" w:hanging="360"/>
      </w:pPr>
      <w:rPr>
        <w:rFonts w:hint="default"/>
        <w:lang w:val="en-NZ" w:eastAsia="en-NZ" w:bidi="en-NZ"/>
      </w:rPr>
    </w:lvl>
    <w:lvl w:ilvl="3" w:tplc="9A2869CA">
      <w:numFmt w:val="bullet"/>
      <w:lvlText w:val="•"/>
      <w:lvlJc w:val="left"/>
      <w:pPr>
        <w:ind w:left="3529" w:hanging="360"/>
      </w:pPr>
      <w:rPr>
        <w:rFonts w:hint="default"/>
        <w:lang w:val="en-NZ" w:eastAsia="en-NZ" w:bidi="en-NZ"/>
      </w:rPr>
    </w:lvl>
    <w:lvl w:ilvl="4" w:tplc="F04AD61C">
      <w:numFmt w:val="bullet"/>
      <w:lvlText w:val="•"/>
      <w:lvlJc w:val="left"/>
      <w:pPr>
        <w:ind w:left="4372" w:hanging="360"/>
      </w:pPr>
      <w:rPr>
        <w:rFonts w:hint="default"/>
        <w:lang w:val="en-NZ" w:eastAsia="en-NZ" w:bidi="en-NZ"/>
      </w:rPr>
    </w:lvl>
    <w:lvl w:ilvl="5" w:tplc="819E1902">
      <w:numFmt w:val="bullet"/>
      <w:lvlText w:val="•"/>
      <w:lvlJc w:val="left"/>
      <w:pPr>
        <w:ind w:left="5215" w:hanging="360"/>
      </w:pPr>
      <w:rPr>
        <w:rFonts w:hint="default"/>
        <w:lang w:val="en-NZ" w:eastAsia="en-NZ" w:bidi="en-NZ"/>
      </w:rPr>
    </w:lvl>
    <w:lvl w:ilvl="6" w:tplc="C0DA1F08">
      <w:numFmt w:val="bullet"/>
      <w:lvlText w:val="•"/>
      <w:lvlJc w:val="left"/>
      <w:pPr>
        <w:ind w:left="6058" w:hanging="360"/>
      </w:pPr>
      <w:rPr>
        <w:rFonts w:hint="default"/>
        <w:lang w:val="en-NZ" w:eastAsia="en-NZ" w:bidi="en-NZ"/>
      </w:rPr>
    </w:lvl>
    <w:lvl w:ilvl="7" w:tplc="F57E7BEC">
      <w:numFmt w:val="bullet"/>
      <w:lvlText w:val="•"/>
      <w:lvlJc w:val="left"/>
      <w:pPr>
        <w:ind w:left="6901" w:hanging="360"/>
      </w:pPr>
      <w:rPr>
        <w:rFonts w:hint="default"/>
        <w:lang w:val="en-NZ" w:eastAsia="en-NZ" w:bidi="en-NZ"/>
      </w:rPr>
    </w:lvl>
    <w:lvl w:ilvl="8" w:tplc="80084E1C">
      <w:numFmt w:val="bullet"/>
      <w:lvlText w:val="•"/>
      <w:lvlJc w:val="left"/>
      <w:pPr>
        <w:ind w:left="7744" w:hanging="360"/>
      </w:pPr>
      <w:rPr>
        <w:rFonts w:hint="default"/>
        <w:lang w:val="en-NZ" w:eastAsia="en-NZ" w:bidi="en-NZ"/>
      </w:rPr>
    </w:lvl>
  </w:abstractNum>
  <w:abstractNum w:abstractNumId="2" w15:restartNumberingAfterBreak="0">
    <w:nsid w:val="50EA689C"/>
    <w:multiLevelType w:val="hybridMultilevel"/>
    <w:tmpl w:val="FA6EE0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1EE5A29"/>
    <w:multiLevelType w:val="hybridMultilevel"/>
    <w:tmpl w:val="0142C0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D38484C"/>
    <w:multiLevelType w:val="hybridMultilevel"/>
    <w:tmpl w:val="8670D8BE"/>
    <w:lvl w:ilvl="0" w:tplc="6A0A9A26">
      <w:start w:val="1"/>
      <w:numFmt w:val="lowerLetter"/>
      <w:lvlText w:val="%1)"/>
      <w:lvlJc w:val="left"/>
      <w:pPr>
        <w:ind w:left="1000" w:hanging="360"/>
        <w:jc w:val="left"/>
      </w:pPr>
      <w:rPr>
        <w:rFonts w:ascii="Calibri" w:eastAsia="Calibri" w:hAnsi="Calibri" w:cs="Calibri" w:hint="default"/>
        <w:spacing w:val="-1"/>
        <w:w w:val="100"/>
        <w:sz w:val="22"/>
        <w:szCs w:val="22"/>
        <w:lang w:val="en-NZ" w:eastAsia="en-NZ" w:bidi="en-NZ"/>
      </w:rPr>
    </w:lvl>
    <w:lvl w:ilvl="1" w:tplc="2692209C">
      <w:numFmt w:val="bullet"/>
      <w:lvlText w:val="•"/>
      <w:lvlJc w:val="left"/>
      <w:pPr>
        <w:ind w:left="1843" w:hanging="360"/>
      </w:pPr>
      <w:rPr>
        <w:rFonts w:hint="default"/>
        <w:lang w:val="en-NZ" w:eastAsia="en-NZ" w:bidi="en-NZ"/>
      </w:rPr>
    </w:lvl>
    <w:lvl w:ilvl="2" w:tplc="80441B38">
      <w:numFmt w:val="bullet"/>
      <w:lvlText w:val="•"/>
      <w:lvlJc w:val="left"/>
      <w:pPr>
        <w:ind w:left="2686" w:hanging="360"/>
      </w:pPr>
      <w:rPr>
        <w:rFonts w:hint="default"/>
        <w:lang w:val="en-NZ" w:eastAsia="en-NZ" w:bidi="en-NZ"/>
      </w:rPr>
    </w:lvl>
    <w:lvl w:ilvl="3" w:tplc="9910AAD0">
      <w:numFmt w:val="bullet"/>
      <w:lvlText w:val="•"/>
      <w:lvlJc w:val="left"/>
      <w:pPr>
        <w:ind w:left="3529" w:hanging="360"/>
      </w:pPr>
      <w:rPr>
        <w:rFonts w:hint="default"/>
        <w:lang w:val="en-NZ" w:eastAsia="en-NZ" w:bidi="en-NZ"/>
      </w:rPr>
    </w:lvl>
    <w:lvl w:ilvl="4" w:tplc="87B6DFFE">
      <w:numFmt w:val="bullet"/>
      <w:lvlText w:val="•"/>
      <w:lvlJc w:val="left"/>
      <w:pPr>
        <w:ind w:left="4372" w:hanging="360"/>
      </w:pPr>
      <w:rPr>
        <w:rFonts w:hint="default"/>
        <w:lang w:val="en-NZ" w:eastAsia="en-NZ" w:bidi="en-NZ"/>
      </w:rPr>
    </w:lvl>
    <w:lvl w:ilvl="5" w:tplc="C78CF214">
      <w:numFmt w:val="bullet"/>
      <w:lvlText w:val="•"/>
      <w:lvlJc w:val="left"/>
      <w:pPr>
        <w:ind w:left="5215" w:hanging="360"/>
      </w:pPr>
      <w:rPr>
        <w:rFonts w:hint="default"/>
        <w:lang w:val="en-NZ" w:eastAsia="en-NZ" w:bidi="en-NZ"/>
      </w:rPr>
    </w:lvl>
    <w:lvl w:ilvl="6" w:tplc="6C927D8E">
      <w:numFmt w:val="bullet"/>
      <w:lvlText w:val="•"/>
      <w:lvlJc w:val="left"/>
      <w:pPr>
        <w:ind w:left="6058" w:hanging="360"/>
      </w:pPr>
      <w:rPr>
        <w:rFonts w:hint="default"/>
        <w:lang w:val="en-NZ" w:eastAsia="en-NZ" w:bidi="en-NZ"/>
      </w:rPr>
    </w:lvl>
    <w:lvl w:ilvl="7" w:tplc="334A1DB6">
      <w:numFmt w:val="bullet"/>
      <w:lvlText w:val="•"/>
      <w:lvlJc w:val="left"/>
      <w:pPr>
        <w:ind w:left="6901" w:hanging="360"/>
      </w:pPr>
      <w:rPr>
        <w:rFonts w:hint="default"/>
        <w:lang w:val="en-NZ" w:eastAsia="en-NZ" w:bidi="en-NZ"/>
      </w:rPr>
    </w:lvl>
    <w:lvl w:ilvl="8" w:tplc="3A8EB1D6">
      <w:numFmt w:val="bullet"/>
      <w:lvlText w:val="•"/>
      <w:lvlJc w:val="left"/>
      <w:pPr>
        <w:ind w:left="7744" w:hanging="360"/>
      </w:pPr>
      <w:rPr>
        <w:rFonts w:hint="default"/>
        <w:lang w:val="en-NZ" w:eastAsia="en-NZ" w:bidi="en-NZ"/>
      </w:rPr>
    </w:lvl>
  </w:abstractNum>
  <w:abstractNum w:abstractNumId="5" w15:restartNumberingAfterBreak="0">
    <w:nsid w:val="744E2944"/>
    <w:multiLevelType w:val="hybridMultilevel"/>
    <w:tmpl w:val="7D22E136"/>
    <w:lvl w:ilvl="0" w:tplc="5B949738">
      <w:start w:val="1"/>
      <w:numFmt w:val="lowerLetter"/>
      <w:lvlText w:val="%1)"/>
      <w:lvlJc w:val="left"/>
      <w:pPr>
        <w:ind w:left="1000" w:hanging="360"/>
        <w:jc w:val="left"/>
      </w:pPr>
      <w:rPr>
        <w:rFonts w:ascii="Calibri" w:eastAsia="Calibri" w:hAnsi="Calibri" w:cs="Calibri" w:hint="default"/>
        <w:spacing w:val="-1"/>
        <w:w w:val="100"/>
        <w:sz w:val="22"/>
        <w:szCs w:val="22"/>
        <w:lang w:val="en-NZ" w:eastAsia="en-NZ" w:bidi="en-NZ"/>
      </w:rPr>
    </w:lvl>
    <w:lvl w:ilvl="1" w:tplc="C1AEE06A">
      <w:numFmt w:val="bullet"/>
      <w:lvlText w:val="•"/>
      <w:lvlJc w:val="left"/>
      <w:pPr>
        <w:ind w:left="1843" w:hanging="360"/>
      </w:pPr>
      <w:rPr>
        <w:rFonts w:hint="default"/>
        <w:lang w:val="en-NZ" w:eastAsia="en-NZ" w:bidi="en-NZ"/>
      </w:rPr>
    </w:lvl>
    <w:lvl w:ilvl="2" w:tplc="C3B2FA6C">
      <w:numFmt w:val="bullet"/>
      <w:lvlText w:val="•"/>
      <w:lvlJc w:val="left"/>
      <w:pPr>
        <w:ind w:left="2686" w:hanging="360"/>
      </w:pPr>
      <w:rPr>
        <w:rFonts w:hint="default"/>
        <w:lang w:val="en-NZ" w:eastAsia="en-NZ" w:bidi="en-NZ"/>
      </w:rPr>
    </w:lvl>
    <w:lvl w:ilvl="3" w:tplc="BD0ABFFE">
      <w:numFmt w:val="bullet"/>
      <w:lvlText w:val="•"/>
      <w:lvlJc w:val="left"/>
      <w:pPr>
        <w:ind w:left="3529" w:hanging="360"/>
      </w:pPr>
      <w:rPr>
        <w:rFonts w:hint="default"/>
        <w:lang w:val="en-NZ" w:eastAsia="en-NZ" w:bidi="en-NZ"/>
      </w:rPr>
    </w:lvl>
    <w:lvl w:ilvl="4" w:tplc="123864C8">
      <w:numFmt w:val="bullet"/>
      <w:lvlText w:val="•"/>
      <w:lvlJc w:val="left"/>
      <w:pPr>
        <w:ind w:left="4372" w:hanging="360"/>
      </w:pPr>
      <w:rPr>
        <w:rFonts w:hint="default"/>
        <w:lang w:val="en-NZ" w:eastAsia="en-NZ" w:bidi="en-NZ"/>
      </w:rPr>
    </w:lvl>
    <w:lvl w:ilvl="5" w:tplc="A4004084">
      <w:numFmt w:val="bullet"/>
      <w:lvlText w:val="•"/>
      <w:lvlJc w:val="left"/>
      <w:pPr>
        <w:ind w:left="5215" w:hanging="360"/>
      </w:pPr>
      <w:rPr>
        <w:rFonts w:hint="default"/>
        <w:lang w:val="en-NZ" w:eastAsia="en-NZ" w:bidi="en-NZ"/>
      </w:rPr>
    </w:lvl>
    <w:lvl w:ilvl="6" w:tplc="74D44326">
      <w:numFmt w:val="bullet"/>
      <w:lvlText w:val="•"/>
      <w:lvlJc w:val="left"/>
      <w:pPr>
        <w:ind w:left="6058" w:hanging="360"/>
      </w:pPr>
      <w:rPr>
        <w:rFonts w:hint="default"/>
        <w:lang w:val="en-NZ" w:eastAsia="en-NZ" w:bidi="en-NZ"/>
      </w:rPr>
    </w:lvl>
    <w:lvl w:ilvl="7" w:tplc="63460AC2">
      <w:numFmt w:val="bullet"/>
      <w:lvlText w:val="•"/>
      <w:lvlJc w:val="left"/>
      <w:pPr>
        <w:ind w:left="6901" w:hanging="360"/>
      </w:pPr>
      <w:rPr>
        <w:rFonts w:hint="default"/>
        <w:lang w:val="en-NZ" w:eastAsia="en-NZ" w:bidi="en-NZ"/>
      </w:rPr>
    </w:lvl>
    <w:lvl w:ilvl="8" w:tplc="02BE8E52">
      <w:numFmt w:val="bullet"/>
      <w:lvlText w:val="•"/>
      <w:lvlJc w:val="left"/>
      <w:pPr>
        <w:ind w:left="7744" w:hanging="360"/>
      </w:pPr>
      <w:rPr>
        <w:rFonts w:hint="default"/>
        <w:lang w:val="en-NZ" w:eastAsia="en-NZ" w:bidi="en-NZ"/>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3C"/>
    <w:rsid w:val="0000035A"/>
    <w:rsid w:val="0007558D"/>
    <w:rsid w:val="001B38F2"/>
    <w:rsid w:val="001B7C92"/>
    <w:rsid w:val="00200918"/>
    <w:rsid w:val="002250FE"/>
    <w:rsid w:val="00260B99"/>
    <w:rsid w:val="0027533E"/>
    <w:rsid w:val="00297C4B"/>
    <w:rsid w:val="002C267B"/>
    <w:rsid w:val="0033344A"/>
    <w:rsid w:val="00333AE4"/>
    <w:rsid w:val="003471EB"/>
    <w:rsid w:val="0038783A"/>
    <w:rsid w:val="00396F66"/>
    <w:rsid w:val="0040371B"/>
    <w:rsid w:val="00404DDA"/>
    <w:rsid w:val="00441EC2"/>
    <w:rsid w:val="00460CB3"/>
    <w:rsid w:val="00486C3B"/>
    <w:rsid w:val="00510AB1"/>
    <w:rsid w:val="005D51F1"/>
    <w:rsid w:val="005F6A41"/>
    <w:rsid w:val="00686350"/>
    <w:rsid w:val="00731072"/>
    <w:rsid w:val="008036BA"/>
    <w:rsid w:val="008636B2"/>
    <w:rsid w:val="00927D75"/>
    <w:rsid w:val="00942FC2"/>
    <w:rsid w:val="00994C3F"/>
    <w:rsid w:val="009A61F4"/>
    <w:rsid w:val="009D28AF"/>
    <w:rsid w:val="00A1196E"/>
    <w:rsid w:val="00A87D1A"/>
    <w:rsid w:val="00A95FB5"/>
    <w:rsid w:val="00AB37B0"/>
    <w:rsid w:val="00AE5CD3"/>
    <w:rsid w:val="00AF1758"/>
    <w:rsid w:val="00BF4C3C"/>
    <w:rsid w:val="00BF6AC0"/>
    <w:rsid w:val="00C640C4"/>
    <w:rsid w:val="00C8314B"/>
    <w:rsid w:val="00D10C5F"/>
    <w:rsid w:val="00D23041"/>
    <w:rsid w:val="00EF250B"/>
    <w:rsid w:val="00F04612"/>
    <w:rsid w:val="00F7366B"/>
    <w:rsid w:val="00F87DDA"/>
    <w:rsid w:val="00FA026D"/>
    <w:rsid w:val="00FB5845"/>
    <w:rsid w:val="00FB5EEF"/>
    <w:rsid w:val="00FF04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8CBF"/>
  <w15:docId w15:val="{8615CFB1-2562-403D-9241-0BEBE33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3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8783A"/>
    <w:pPr>
      <w:keepNext/>
      <w:jc w:val="both"/>
      <w:outlineLvl w:val="0"/>
    </w:pPr>
    <w:rPr>
      <w:rFonts w:ascii="Bookman Old Style" w:hAnsi="Bookman Old Style"/>
      <w:b/>
      <w:szCs w:val="20"/>
    </w:rPr>
  </w:style>
  <w:style w:type="paragraph" w:styleId="Heading4">
    <w:name w:val="heading 4"/>
    <w:basedOn w:val="Normal"/>
    <w:next w:val="Normal"/>
    <w:link w:val="Heading4Char"/>
    <w:qFormat/>
    <w:rsid w:val="0038783A"/>
    <w:pPr>
      <w:keepNext/>
      <w:autoSpaceDE w:val="0"/>
      <w:autoSpaceDN w:val="0"/>
      <w:adjustRightInd w:val="0"/>
      <w:jc w:val="both"/>
      <w:outlineLvl w:val="3"/>
    </w:pPr>
    <w:rPr>
      <w:rFonts w:ascii="Verdana" w:hAnsi="Verdana"/>
      <w:b/>
      <w:bCs/>
      <w:color w:val="000000"/>
      <w:sz w:val="18"/>
      <w:szCs w:val="12"/>
      <w:lang w:val="en-US" w:eastAsia="en-US"/>
    </w:rPr>
  </w:style>
  <w:style w:type="paragraph" w:styleId="Heading5">
    <w:name w:val="heading 5"/>
    <w:basedOn w:val="Normal"/>
    <w:next w:val="Normal"/>
    <w:link w:val="Heading5Char"/>
    <w:qFormat/>
    <w:rsid w:val="0038783A"/>
    <w:pPr>
      <w:keepNext/>
      <w:autoSpaceDE w:val="0"/>
      <w:autoSpaceDN w:val="0"/>
      <w:adjustRightInd w:val="0"/>
      <w:jc w:val="both"/>
      <w:outlineLvl w:val="4"/>
    </w:pPr>
    <w:rPr>
      <w:rFonts w:ascii="Verdana" w:hAnsi="Verdana"/>
      <w:b/>
      <w:bCs/>
      <w:color w:val="000000"/>
      <w:sz w:val="13"/>
      <w:szCs w:val="12"/>
      <w:lang w:val="en-US" w:eastAsia="en-US"/>
    </w:rPr>
  </w:style>
  <w:style w:type="paragraph" w:styleId="Heading6">
    <w:name w:val="heading 6"/>
    <w:basedOn w:val="Normal"/>
    <w:next w:val="Normal"/>
    <w:link w:val="Heading6Char"/>
    <w:qFormat/>
    <w:rsid w:val="0038783A"/>
    <w:pPr>
      <w:keepNext/>
      <w:autoSpaceDE w:val="0"/>
      <w:autoSpaceDN w:val="0"/>
      <w:adjustRightInd w:val="0"/>
      <w:jc w:val="both"/>
      <w:outlineLvl w:val="5"/>
    </w:pPr>
    <w:rPr>
      <w:rFonts w:ascii="Arial" w:hAnsi="Arial" w:cs="Arial"/>
      <w:b/>
      <w:bCs/>
      <w:color w:val="000000"/>
      <w:sz w:val="16"/>
      <w:szCs w:val="12"/>
      <w:lang w:val="en-US" w:eastAsia="en-US"/>
    </w:rPr>
  </w:style>
  <w:style w:type="paragraph" w:styleId="Heading7">
    <w:name w:val="heading 7"/>
    <w:basedOn w:val="Normal"/>
    <w:next w:val="Normal"/>
    <w:link w:val="Heading7Char"/>
    <w:qFormat/>
    <w:rsid w:val="0038783A"/>
    <w:pPr>
      <w:keepNext/>
      <w:outlineLvl w:val="6"/>
    </w:pPr>
    <w:rPr>
      <w:rFonts w:ascii="Arial" w:hAnsi="Arial" w:cs="Arial"/>
      <w:b/>
      <w:bCs/>
      <w:sz w:val="1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83A"/>
    <w:rPr>
      <w:rFonts w:ascii="Bookman Old Style" w:eastAsia="Times New Roman" w:hAnsi="Bookman Old Style" w:cs="Times New Roman"/>
      <w:b/>
      <w:sz w:val="24"/>
      <w:szCs w:val="20"/>
      <w:lang w:val="en-GB" w:eastAsia="en-GB"/>
    </w:rPr>
  </w:style>
  <w:style w:type="character" w:customStyle="1" w:styleId="Heading4Char">
    <w:name w:val="Heading 4 Char"/>
    <w:basedOn w:val="DefaultParagraphFont"/>
    <w:link w:val="Heading4"/>
    <w:rsid w:val="0038783A"/>
    <w:rPr>
      <w:rFonts w:ascii="Verdana" w:eastAsia="Times New Roman" w:hAnsi="Verdana" w:cs="Times New Roman"/>
      <w:b/>
      <w:bCs/>
      <w:color w:val="000000"/>
      <w:sz w:val="18"/>
      <w:szCs w:val="12"/>
      <w:lang w:val="en-US"/>
    </w:rPr>
  </w:style>
  <w:style w:type="character" w:customStyle="1" w:styleId="Heading5Char">
    <w:name w:val="Heading 5 Char"/>
    <w:basedOn w:val="DefaultParagraphFont"/>
    <w:link w:val="Heading5"/>
    <w:rsid w:val="0038783A"/>
    <w:rPr>
      <w:rFonts w:ascii="Verdana" w:eastAsia="Times New Roman" w:hAnsi="Verdana" w:cs="Times New Roman"/>
      <w:b/>
      <w:bCs/>
      <w:color w:val="000000"/>
      <w:sz w:val="13"/>
      <w:szCs w:val="12"/>
      <w:lang w:val="en-US"/>
    </w:rPr>
  </w:style>
  <w:style w:type="character" w:customStyle="1" w:styleId="Heading6Char">
    <w:name w:val="Heading 6 Char"/>
    <w:basedOn w:val="DefaultParagraphFont"/>
    <w:link w:val="Heading6"/>
    <w:rsid w:val="0038783A"/>
    <w:rPr>
      <w:rFonts w:ascii="Arial" w:eastAsia="Times New Roman" w:hAnsi="Arial" w:cs="Arial"/>
      <w:b/>
      <w:bCs/>
      <w:color w:val="000000"/>
      <w:sz w:val="16"/>
      <w:szCs w:val="12"/>
      <w:lang w:val="en-US"/>
    </w:rPr>
  </w:style>
  <w:style w:type="character" w:customStyle="1" w:styleId="Heading7Char">
    <w:name w:val="Heading 7 Char"/>
    <w:basedOn w:val="DefaultParagraphFont"/>
    <w:link w:val="Heading7"/>
    <w:rsid w:val="0038783A"/>
    <w:rPr>
      <w:rFonts w:ascii="Arial" w:eastAsia="Times New Roman" w:hAnsi="Arial" w:cs="Arial"/>
      <w:b/>
      <w:bCs/>
      <w:sz w:val="16"/>
      <w:szCs w:val="24"/>
      <w:lang w:val="en-AU"/>
    </w:rPr>
  </w:style>
  <w:style w:type="paragraph" w:styleId="BodyText">
    <w:name w:val="Body Text"/>
    <w:basedOn w:val="Normal"/>
    <w:link w:val="BodyTextChar"/>
    <w:rsid w:val="0038783A"/>
    <w:pPr>
      <w:autoSpaceDE w:val="0"/>
      <w:autoSpaceDN w:val="0"/>
      <w:adjustRightInd w:val="0"/>
      <w:jc w:val="both"/>
    </w:pPr>
    <w:rPr>
      <w:rFonts w:ascii="Verdana" w:hAnsi="Verdana"/>
      <w:color w:val="000000"/>
      <w:sz w:val="13"/>
      <w:szCs w:val="12"/>
      <w:lang w:val="en-US" w:eastAsia="en-US"/>
    </w:rPr>
  </w:style>
  <w:style w:type="character" w:customStyle="1" w:styleId="BodyTextChar">
    <w:name w:val="Body Text Char"/>
    <w:basedOn w:val="DefaultParagraphFont"/>
    <w:link w:val="BodyText"/>
    <w:rsid w:val="0038783A"/>
    <w:rPr>
      <w:rFonts w:ascii="Verdana" w:eastAsia="Times New Roman" w:hAnsi="Verdana" w:cs="Times New Roman"/>
      <w:color w:val="000000"/>
      <w:sz w:val="13"/>
      <w:szCs w:val="12"/>
      <w:lang w:val="en-US"/>
    </w:rPr>
  </w:style>
  <w:style w:type="character" w:styleId="Hyperlink">
    <w:name w:val="Hyperlink"/>
    <w:basedOn w:val="DefaultParagraphFont"/>
    <w:rsid w:val="0038783A"/>
    <w:rPr>
      <w:color w:val="0000FF"/>
      <w:u w:val="single"/>
    </w:rPr>
  </w:style>
  <w:style w:type="paragraph" w:styleId="BodyText2">
    <w:name w:val="Body Text 2"/>
    <w:basedOn w:val="Normal"/>
    <w:link w:val="BodyText2Char"/>
    <w:rsid w:val="0038783A"/>
    <w:rPr>
      <w:rFonts w:ascii="Arial" w:hAnsi="Arial" w:cs="Arial"/>
      <w:sz w:val="14"/>
      <w:lang w:val="en-US" w:eastAsia="en-US"/>
    </w:rPr>
  </w:style>
  <w:style w:type="character" w:customStyle="1" w:styleId="BodyText2Char">
    <w:name w:val="Body Text 2 Char"/>
    <w:basedOn w:val="DefaultParagraphFont"/>
    <w:link w:val="BodyText2"/>
    <w:rsid w:val="0038783A"/>
    <w:rPr>
      <w:rFonts w:ascii="Arial" w:eastAsia="Times New Roman" w:hAnsi="Arial" w:cs="Arial"/>
      <w:sz w:val="14"/>
      <w:szCs w:val="24"/>
      <w:lang w:val="en-US"/>
    </w:rPr>
  </w:style>
  <w:style w:type="paragraph" w:styleId="BodyText3">
    <w:name w:val="Body Text 3"/>
    <w:basedOn w:val="Normal"/>
    <w:link w:val="BodyText3Char"/>
    <w:rsid w:val="0038783A"/>
    <w:rPr>
      <w:rFonts w:ascii="Arial" w:hAnsi="Arial"/>
      <w:snapToGrid w:val="0"/>
      <w:szCs w:val="20"/>
      <w:lang w:val="en-US" w:eastAsia="en-US"/>
    </w:rPr>
  </w:style>
  <w:style w:type="character" w:customStyle="1" w:styleId="BodyText3Char">
    <w:name w:val="Body Text 3 Char"/>
    <w:basedOn w:val="DefaultParagraphFont"/>
    <w:link w:val="BodyText3"/>
    <w:rsid w:val="0038783A"/>
    <w:rPr>
      <w:rFonts w:ascii="Arial" w:eastAsia="Times New Roman" w:hAnsi="Arial" w:cs="Times New Roman"/>
      <w:snapToGrid w:val="0"/>
      <w:sz w:val="24"/>
      <w:szCs w:val="20"/>
      <w:lang w:val="en-US"/>
    </w:rPr>
  </w:style>
  <w:style w:type="paragraph" w:styleId="BalloonText">
    <w:name w:val="Balloon Text"/>
    <w:basedOn w:val="Normal"/>
    <w:link w:val="BalloonTextChar"/>
    <w:uiPriority w:val="99"/>
    <w:semiHidden/>
    <w:unhideWhenUsed/>
    <w:rsid w:val="0038783A"/>
    <w:rPr>
      <w:rFonts w:ascii="Tahoma" w:hAnsi="Tahoma" w:cs="Tahoma"/>
      <w:sz w:val="16"/>
      <w:szCs w:val="16"/>
    </w:rPr>
  </w:style>
  <w:style w:type="character" w:customStyle="1" w:styleId="BalloonTextChar">
    <w:name w:val="Balloon Text Char"/>
    <w:basedOn w:val="DefaultParagraphFont"/>
    <w:link w:val="BalloonText"/>
    <w:uiPriority w:val="99"/>
    <w:semiHidden/>
    <w:rsid w:val="0038783A"/>
    <w:rPr>
      <w:rFonts w:ascii="Tahoma" w:eastAsia="Times New Roman" w:hAnsi="Tahoma" w:cs="Tahoma"/>
      <w:sz w:val="16"/>
      <w:szCs w:val="16"/>
      <w:lang w:val="en-GB" w:eastAsia="en-GB"/>
    </w:rPr>
  </w:style>
  <w:style w:type="character" w:styleId="FollowedHyperlink">
    <w:name w:val="FollowedHyperlink"/>
    <w:basedOn w:val="DefaultParagraphFont"/>
    <w:uiPriority w:val="99"/>
    <w:semiHidden/>
    <w:unhideWhenUsed/>
    <w:rsid w:val="009A61F4"/>
    <w:rPr>
      <w:color w:val="800080" w:themeColor="followedHyperlink"/>
      <w:u w:val="single"/>
    </w:rPr>
  </w:style>
  <w:style w:type="paragraph" w:styleId="ListParagraph">
    <w:name w:val="List Paragraph"/>
    <w:basedOn w:val="Normal"/>
    <w:uiPriority w:val="1"/>
    <w:qFormat/>
    <w:rsid w:val="001B7C92"/>
    <w:pPr>
      <w:widowControl w:val="0"/>
      <w:autoSpaceDE w:val="0"/>
      <w:autoSpaceDN w:val="0"/>
      <w:ind w:left="1000" w:hanging="360"/>
      <w:jc w:val="both"/>
    </w:pPr>
    <w:rPr>
      <w:rFonts w:ascii="Calibri" w:eastAsia="Calibri" w:hAnsi="Calibri" w:cs="Calibri"/>
      <w:sz w:val="22"/>
      <w:szCs w:val="22"/>
      <w:lang w:val="en-NZ" w:eastAsia="en-NZ" w:bidi="en-NZ"/>
    </w:rPr>
  </w:style>
  <w:style w:type="character" w:styleId="Strong">
    <w:name w:val="Strong"/>
    <w:basedOn w:val="DefaultParagraphFont"/>
    <w:uiPriority w:val="22"/>
    <w:qFormat/>
    <w:rsid w:val="00333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460">
      <w:bodyDiv w:val="1"/>
      <w:marLeft w:val="0"/>
      <w:marRight w:val="0"/>
      <w:marTop w:val="0"/>
      <w:marBottom w:val="0"/>
      <w:divBdr>
        <w:top w:val="none" w:sz="0" w:space="0" w:color="auto"/>
        <w:left w:val="none" w:sz="0" w:space="0" w:color="auto"/>
        <w:bottom w:val="none" w:sz="0" w:space="0" w:color="auto"/>
        <w:right w:val="none" w:sz="0" w:space="0" w:color="auto"/>
      </w:divBdr>
    </w:div>
    <w:div w:id="208347347">
      <w:bodyDiv w:val="1"/>
      <w:marLeft w:val="0"/>
      <w:marRight w:val="0"/>
      <w:marTop w:val="0"/>
      <w:marBottom w:val="0"/>
      <w:divBdr>
        <w:top w:val="none" w:sz="0" w:space="0" w:color="auto"/>
        <w:left w:val="none" w:sz="0" w:space="0" w:color="auto"/>
        <w:bottom w:val="none" w:sz="0" w:space="0" w:color="auto"/>
        <w:right w:val="none" w:sz="0" w:space="0" w:color="auto"/>
      </w:divBdr>
    </w:div>
    <w:div w:id="552346905">
      <w:bodyDiv w:val="1"/>
      <w:marLeft w:val="0"/>
      <w:marRight w:val="0"/>
      <w:marTop w:val="0"/>
      <w:marBottom w:val="0"/>
      <w:divBdr>
        <w:top w:val="none" w:sz="0" w:space="0" w:color="auto"/>
        <w:left w:val="none" w:sz="0" w:space="0" w:color="auto"/>
        <w:bottom w:val="none" w:sz="0" w:space="0" w:color="auto"/>
        <w:right w:val="none" w:sz="0" w:space="0" w:color="auto"/>
      </w:divBdr>
    </w:div>
    <w:div w:id="1183981640">
      <w:bodyDiv w:val="1"/>
      <w:marLeft w:val="0"/>
      <w:marRight w:val="0"/>
      <w:marTop w:val="0"/>
      <w:marBottom w:val="0"/>
      <w:divBdr>
        <w:top w:val="none" w:sz="0" w:space="0" w:color="auto"/>
        <w:left w:val="none" w:sz="0" w:space="0" w:color="auto"/>
        <w:bottom w:val="none" w:sz="0" w:space="0" w:color="auto"/>
        <w:right w:val="none" w:sz="0" w:space="0" w:color="auto"/>
      </w:divBdr>
    </w:div>
    <w:div w:id="1644114419">
      <w:bodyDiv w:val="1"/>
      <w:marLeft w:val="0"/>
      <w:marRight w:val="0"/>
      <w:marTop w:val="0"/>
      <w:marBottom w:val="0"/>
      <w:divBdr>
        <w:top w:val="none" w:sz="0" w:space="0" w:color="auto"/>
        <w:left w:val="none" w:sz="0" w:space="0" w:color="auto"/>
        <w:bottom w:val="none" w:sz="0" w:space="0" w:color="auto"/>
        <w:right w:val="none" w:sz="0" w:space="0" w:color="auto"/>
      </w:divBdr>
    </w:div>
    <w:div w:id="18192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Hedley</dc:creator>
  <cp:lastModifiedBy>Carolyn Hedley</cp:lastModifiedBy>
  <cp:revision>9</cp:revision>
  <cp:lastPrinted>2021-05-10T03:43:00Z</cp:lastPrinted>
  <dcterms:created xsi:type="dcterms:W3CDTF">2020-12-09T00:32:00Z</dcterms:created>
  <dcterms:modified xsi:type="dcterms:W3CDTF">2021-05-10T03:43:00Z</dcterms:modified>
</cp:coreProperties>
</file>